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DD4B" w14:textId="77777777" w:rsidR="00B945AD" w:rsidRDefault="00B945AD" w:rsidP="004D271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8"/>
          <w:szCs w:val="28"/>
        </w:rPr>
      </w:pPr>
    </w:p>
    <w:p w14:paraId="4FE46222" w14:textId="77777777" w:rsidR="00B945AD" w:rsidRDefault="00B945AD" w:rsidP="004D271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8"/>
          <w:szCs w:val="28"/>
        </w:rPr>
      </w:pPr>
    </w:p>
    <w:p w14:paraId="19428EE0" w14:textId="7E4C4AF4" w:rsidR="004D2718" w:rsidRDefault="004D2718" w:rsidP="004D271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8"/>
          <w:szCs w:val="28"/>
        </w:rPr>
      </w:pPr>
      <w:r w:rsidRPr="00001717">
        <w:rPr>
          <w:rFonts w:ascii="Arial" w:hAnsi="Arial" w:cs="Arial"/>
          <w:sz w:val="28"/>
          <w:szCs w:val="28"/>
        </w:rPr>
        <w:t>UNIVERSIDADE FEDERAL DE VIÇOSA (UFV)</w:t>
      </w:r>
    </w:p>
    <w:p w14:paraId="68A6A5EB" w14:textId="188AA0AB" w:rsidR="004D2718" w:rsidRDefault="004D2718" w:rsidP="004D271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PROGRAMA DE PÓS-GRADUAÇÃO EM ECONOMIA APLICADA (PPGEA)</w:t>
      </w:r>
    </w:p>
    <w:p w14:paraId="16226FD6" w14:textId="77777777" w:rsidR="00EE7036" w:rsidRPr="00001717" w:rsidRDefault="00EE7036" w:rsidP="004D271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</w:p>
    <w:p w14:paraId="7DCDD33D" w14:textId="46D83469" w:rsidR="00BF4808" w:rsidRPr="00001717" w:rsidRDefault="00BF4808" w:rsidP="00A436F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DISPOSIÇÕES GERAIS SOBRE A DISTRIBUIÇÃO </w:t>
      </w:r>
      <w:r w:rsidR="009C7924">
        <w:rPr>
          <w:rFonts w:ascii="Arial" w:hAnsi="Arial" w:cs="Arial"/>
          <w:sz w:val="24"/>
          <w:szCs w:val="24"/>
        </w:rPr>
        <w:t>E</w:t>
      </w:r>
      <w:r w:rsidRPr="00001717">
        <w:rPr>
          <w:rFonts w:ascii="Arial" w:hAnsi="Arial" w:cs="Arial"/>
          <w:sz w:val="24"/>
          <w:szCs w:val="24"/>
        </w:rPr>
        <w:t xml:space="preserve"> RENOVAÇÃO DA CONCESSÃO DE BOLSAS </w:t>
      </w:r>
    </w:p>
    <w:p w14:paraId="5091D1F3" w14:textId="77777777" w:rsidR="00CA0E14" w:rsidRPr="00001717" w:rsidRDefault="00CA0E14" w:rsidP="00A436F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</w:p>
    <w:p w14:paraId="75F9987E" w14:textId="73A9287A" w:rsidR="00CA0E14" w:rsidRPr="00001717" w:rsidRDefault="00CA0E14" w:rsidP="003D7525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Este dispositivo versa sobre as regras de distribuição e manutenção de bolsas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âmbito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Programa de Pós-Graduação em Economia Aplicada</w:t>
      </w:r>
      <w:r w:rsidR="00575327" w:rsidRPr="00001717">
        <w:rPr>
          <w:rFonts w:ascii="Arial" w:hAnsi="Arial" w:cs="Arial"/>
          <w:spacing w:val="1"/>
          <w:sz w:val="24"/>
          <w:szCs w:val="24"/>
        </w:rPr>
        <w:t xml:space="preserve"> (</w:t>
      </w:r>
      <w:r w:rsidRPr="00001717">
        <w:rPr>
          <w:rFonts w:ascii="Arial" w:hAnsi="Arial" w:cs="Arial"/>
          <w:sz w:val="24"/>
          <w:szCs w:val="24"/>
        </w:rPr>
        <w:t>PPGEA</w:t>
      </w:r>
      <w:r w:rsidR="00575327" w:rsidRPr="00001717">
        <w:rPr>
          <w:rFonts w:ascii="Arial" w:hAnsi="Arial" w:cs="Arial"/>
          <w:sz w:val="24"/>
          <w:szCs w:val="24"/>
        </w:rPr>
        <w:t>)</w:t>
      </w:r>
      <w:r w:rsidRPr="00001717">
        <w:rPr>
          <w:rFonts w:ascii="Arial" w:hAnsi="Arial" w:cs="Arial"/>
          <w:sz w:val="24"/>
          <w:szCs w:val="24"/>
        </w:rPr>
        <w:t xml:space="preserve"> e encontra-se em consonância com as recomendações da Pró-Reitoria de Pesquisa e Pós-Graduação da Universidade Federal de Viçosa</w:t>
      </w:r>
      <w:r w:rsidR="00576656" w:rsidRPr="00001717">
        <w:rPr>
          <w:rFonts w:ascii="Arial" w:hAnsi="Arial" w:cs="Arial"/>
          <w:sz w:val="24"/>
          <w:szCs w:val="24"/>
        </w:rPr>
        <w:t xml:space="preserve"> (PPG/UFV)</w:t>
      </w:r>
      <w:r w:rsidRPr="00001717">
        <w:rPr>
          <w:rFonts w:ascii="Arial" w:hAnsi="Arial" w:cs="Arial"/>
          <w:sz w:val="24"/>
          <w:szCs w:val="24"/>
        </w:rPr>
        <w:t>.</w:t>
      </w:r>
    </w:p>
    <w:p w14:paraId="035C0287" w14:textId="78319F5D" w:rsidR="00CA0E14" w:rsidRDefault="00CA0E14" w:rsidP="003D7525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As regras de distribuição</w:t>
      </w:r>
      <w:r w:rsidR="00575327" w:rsidRPr="00001717">
        <w:rPr>
          <w:rFonts w:ascii="Arial" w:hAnsi="Arial" w:cs="Arial"/>
          <w:sz w:val="24"/>
          <w:szCs w:val="24"/>
        </w:rPr>
        <w:t xml:space="preserve"> e manutenção de bolsas </w:t>
      </w:r>
      <w:r w:rsidR="00637AB6" w:rsidRPr="00001717">
        <w:rPr>
          <w:rFonts w:ascii="Arial" w:hAnsi="Arial" w:cs="Arial"/>
          <w:sz w:val="24"/>
          <w:szCs w:val="24"/>
        </w:rPr>
        <w:t xml:space="preserve">foram desenvolvidas considerando os entendimentos </w:t>
      </w:r>
      <w:r w:rsidR="008D1764" w:rsidRPr="00001717">
        <w:rPr>
          <w:rFonts w:ascii="Arial" w:hAnsi="Arial" w:cs="Arial"/>
          <w:sz w:val="24"/>
          <w:szCs w:val="24"/>
        </w:rPr>
        <w:t xml:space="preserve">das </w:t>
      </w:r>
      <w:r w:rsidR="006C7784">
        <w:rPr>
          <w:rFonts w:ascii="Arial" w:hAnsi="Arial" w:cs="Arial"/>
          <w:sz w:val="24"/>
          <w:szCs w:val="24"/>
        </w:rPr>
        <w:t>I</w:t>
      </w:r>
      <w:r w:rsidR="008D1764" w:rsidRPr="00001717">
        <w:rPr>
          <w:rFonts w:ascii="Arial" w:hAnsi="Arial" w:cs="Arial"/>
          <w:sz w:val="24"/>
          <w:szCs w:val="24"/>
        </w:rPr>
        <w:t xml:space="preserve">nstituições de </w:t>
      </w:r>
      <w:r w:rsidR="006C7784">
        <w:rPr>
          <w:rFonts w:ascii="Arial" w:hAnsi="Arial" w:cs="Arial"/>
          <w:sz w:val="24"/>
          <w:szCs w:val="24"/>
        </w:rPr>
        <w:t>F</w:t>
      </w:r>
      <w:r w:rsidR="008D1764" w:rsidRPr="00001717">
        <w:rPr>
          <w:rFonts w:ascii="Arial" w:hAnsi="Arial" w:cs="Arial"/>
          <w:sz w:val="24"/>
          <w:szCs w:val="24"/>
        </w:rPr>
        <w:t xml:space="preserve">omento </w:t>
      </w:r>
      <w:r w:rsidR="00637AB6" w:rsidRPr="00001717">
        <w:rPr>
          <w:rFonts w:ascii="Arial" w:hAnsi="Arial" w:cs="Arial"/>
          <w:sz w:val="24"/>
          <w:szCs w:val="24"/>
        </w:rPr>
        <w:t>sobre</w:t>
      </w:r>
      <w:r w:rsidR="008D1764" w:rsidRPr="00001717">
        <w:rPr>
          <w:rFonts w:ascii="Arial" w:hAnsi="Arial" w:cs="Arial"/>
          <w:sz w:val="24"/>
          <w:szCs w:val="24"/>
        </w:rPr>
        <w:t xml:space="preserve"> a</w:t>
      </w:r>
      <w:r w:rsidR="00637AB6" w:rsidRPr="00001717">
        <w:rPr>
          <w:rFonts w:ascii="Arial" w:hAnsi="Arial" w:cs="Arial"/>
          <w:sz w:val="24"/>
          <w:szCs w:val="24"/>
        </w:rPr>
        <w:t xml:space="preserve"> possibilidade de </w:t>
      </w:r>
      <w:r w:rsidR="00923CCB" w:rsidRPr="00001717">
        <w:rPr>
          <w:rFonts w:ascii="Arial" w:hAnsi="Arial" w:cs="Arial"/>
          <w:sz w:val="24"/>
          <w:szCs w:val="24"/>
        </w:rPr>
        <w:t>acúmulo de bolsas e outros rendimentos, estabelecidos</w:t>
      </w:r>
      <w:r w:rsidR="00DE2EBC" w:rsidRPr="00001717">
        <w:rPr>
          <w:rFonts w:ascii="Arial" w:hAnsi="Arial" w:cs="Arial"/>
          <w:sz w:val="24"/>
          <w:szCs w:val="24"/>
        </w:rPr>
        <w:t xml:space="preserve"> na</w:t>
      </w:r>
      <w:r w:rsidR="0080619A" w:rsidRPr="00001717">
        <w:rPr>
          <w:rFonts w:ascii="Arial" w:hAnsi="Arial" w:cs="Arial"/>
          <w:sz w:val="24"/>
          <w:szCs w:val="24"/>
        </w:rPr>
        <w:t xml:space="preserve"> Portaria </w:t>
      </w:r>
      <w:r w:rsidR="0015769E" w:rsidRPr="00001717">
        <w:rPr>
          <w:rFonts w:ascii="Arial" w:hAnsi="Arial" w:cs="Arial"/>
          <w:sz w:val="24"/>
          <w:szCs w:val="24"/>
        </w:rPr>
        <w:t>n</w:t>
      </w:r>
      <w:r w:rsidR="0015769E" w:rsidRPr="00001717">
        <w:rPr>
          <w:rFonts w:ascii="Arial" w:hAnsi="Arial" w:cs="Arial"/>
          <w:sz w:val="24"/>
          <w:szCs w:val="24"/>
          <w:vertAlign w:val="superscript"/>
        </w:rPr>
        <w:t>o</w:t>
      </w:r>
      <w:r w:rsidR="0015769E" w:rsidRPr="00001717">
        <w:rPr>
          <w:rFonts w:ascii="Arial" w:hAnsi="Arial" w:cs="Arial"/>
          <w:sz w:val="24"/>
          <w:szCs w:val="24"/>
        </w:rPr>
        <w:t xml:space="preserve"> </w:t>
      </w:r>
      <w:r w:rsidR="0080619A" w:rsidRPr="00001717">
        <w:rPr>
          <w:rFonts w:ascii="Arial" w:hAnsi="Arial" w:cs="Arial"/>
          <w:sz w:val="24"/>
          <w:szCs w:val="24"/>
        </w:rPr>
        <w:t>133</w:t>
      </w:r>
      <w:r w:rsidR="00CC7D11" w:rsidRPr="0000171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80619A" w:rsidRPr="00001717">
        <w:rPr>
          <w:rFonts w:ascii="Arial" w:hAnsi="Arial" w:cs="Arial"/>
          <w:sz w:val="24"/>
          <w:szCs w:val="24"/>
        </w:rPr>
        <w:t>, de julho de 2023, da</w:t>
      </w:r>
      <w:r w:rsidR="00DE2EBC" w:rsidRPr="00001717">
        <w:rPr>
          <w:rFonts w:ascii="Arial" w:hAnsi="Arial" w:cs="Arial"/>
          <w:sz w:val="24"/>
          <w:szCs w:val="24"/>
        </w:rPr>
        <w:t xml:space="preserve"> </w:t>
      </w:r>
      <w:r w:rsidR="0080619A" w:rsidRPr="00001717">
        <w:rPr>
          <w:rFonts w:ascii="Arial" w:hAnsi="Arial" w:cs="Arial"/>
          <w:sz w:val="24"/>
          <w:szCs w:val="24"/>
        </w:rPr>
        <w:t>Coordenação de Aperfeiçoamento de Pessoal de Nível Superior (</w:t>
      </w:r>
      <w:r w:rsidR="00DE2EBC" w:rsidRPr="00001717">
        <w:rPr>
          <w:rFonts w:ascii="Arial" w:hAnsi="Arial" w:cs="Arial"/>
          <w:sz w:val="24"/>
          <w:szCs w:val="24"/>
        </w:rPr>
        <w:t>CAPES</w:t>
      </w:r>
      <w:r w:rsidR="0080619A" w:rsidRPr="00001717">
        <w:rPr>
          <w:rFonts w:ascii="Arial" w:hAnsi="Arial" w:cs="Arial"/>
          <w:sz w:val="24"/>
          <w:szCs w:val="24"/>
        </w:rPr>
        <w:t>)</w:t>
      </w:r>
      <w:r w:rsidR="0015769E" w:rsidRPr="00001717">
        <w:rPr>
          <w:rFonts w:ascii="Arial" w:hAnsi="Arial" w:cs="Arial"/>
          <w:sz w:val="24"/>
          <w:szCs w:val="24"/>
        </w:rPr>
        <w:t>;</w:t>
      </w:r>
      <w:r w:rsidR="0080619A" w:rsidRPr="00001717">
        <w:rPr>
          <w:rFonts w:ascii="Arial" w:hAnsi="Arial" w:cs="Arial"/>
          <w:sz w:val="24"/>
          <w:szCs w:val="24"/>
        </w:rPr>
        <w:t xml:space="preserve"> na Portaria</w:t>
      </w:r>
      <w:r w:rsidR="007E4EBA" w:rsidRPr="00001717">
        <w:rPr>
          <w:rFonts w:ascii="Arial" w:hAnsi="Arial" w:cs="Arial"/>
          <w:sz w:val="24"/>
          <w:szCs w:val="24"/>
        </w:rPr>
        <w:t xml:space="preserve"> n</w:t>
      </w:r>
      <w:r w:rsidR="007E4EBA" w:rsidRPr="00001717">
        <w:rPr>
          <w:rFonts w:ascii="Arial" w:hAnsi="Arial" w:cs="Arial"/>
          <w:sz w:val="24"/>
          <w:szCs w:val="24"/>
          <w:vertAlign w:val="superscript"/>
        </w:rPr>
        <w:t>o</w:t>
      </w:r>
      <w:r w:rsidR="007E4EBA" w:rsidRPr="00001717">
        <w:rPr>
          <w:rFonts w:ascii="Arial" w:hAnsi="Arial" w:cs="Arial"/>
          <w:sz w:val="24"/>
          <w:szCs w:val="24"/>
        </w:rPr>
        <w:t>. 1863</w:t>
      </w:r>
      <w:r w:rsidR="007E4EBA" w:rsidRPr="00001717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7E4EBA" w:rsidRPr="00001717">
        <w:rPr>
          <w:rFonts w:ascii="Arial" w:hAnsi="Arial" w:cs="Arial"/>
          <w:sz w:val="24"/>
          <w:szCs w:val="24"/>
        </w:rPr>
        <w:t>, de julho de 2024,</w:t>
      </w:r>
      <w:r w:rsidR="0080619A" w:rsidRPr="00001717">
        <w:rPr>
          <w:rFonts w:ascii="Arial" w:hAnsi="Arial" w:cs="Arial"/>
          <w:sz w:val="24"/>
          <w:szCs w:val="24"/>
        </w:rPr>
        <w:t xml:space="preserve"> do Conselho Nacional de Desenvolvimento Científico e</w:t>
      </w:r>
      <w:r w:rsidR="006C7784">
        <w:rPr>
          <w:rFonts w:ascii="Arial" w:hAnsi="Arial" w:cs="Arial"/>
          <w:sz w:val="24"/>
          <w:szCs w:val="24"/>
        </w:rPr>
        <w:t xml:space="preserve"> </w:t>
      </w:r>
      <w:r w:rsidR="0080619A" w:rsidRPr="00001717">
        <w:rPr>
          <w:rFonts w:ascii="Arial" w:hAnsi="Arial" w:cs="Arial"/>
          <w:sz w:val="24"/>
          <w:szCs w:val="24"/>
        </w:rPr>
        <w:t>Tecnológico (CNPq)</w:t>
      </w:r>
      <w:r w:rsidR="007E4EBA" w:rsidRPr="00001717">
        <w:rPr>
          <w:rFonts w:ascii="Arial" w:hAnsi="Arial" w:cs="Arial"/>
          <w:sz w:val="24"/>
          <w:szCs w:val="24"/>
        </w:rPr>
        <w:t>; e,</w:t>
      </w:r>
      <w:r w:rsidR="0080619A" w:rsidRPr="00001717">
        <w:rPr>
          <w:rFonts w:ascii="Arial" w:hAnsi="Arial" w:cs="Arial"/>
          <w:sz w:val="24"/>
          <w:szCs w:val="24"/>
        </w:rPr>
        <w:t xml:space="preserve"> </w:t>
      </w:r>
      <w:r w:rsidR="00923CCB" w:rsidRPr="00001717">
        <w:rPr>
          <w:rFonts w:ascii="Arial" w:hAnsi="Arial" w:cs="Arial"/>
          <w:sz w:val="24"/>
          <w:szCs w:val="24"/>
        </w:rPr>
        <w:t>nas  deliberações do Conselho Curador da Fundação de Amparo à Pesquisa de Minas Gerais (Fapemig) de números 209</w:t>
      </w:r>
      <w:r w:rsidR="0078522A" w:rsidRPr="00001717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923CCB" w:rsidRPr="00001717">
        <w:rPr>
          <w:rFonts w:ascii="Arial" w:hAnsi="Arial" w:cs="Arial"/>
          <w:sz w:val="24"/>
          <w:szCs w:val="24"/>
        </w:rPr>
        <w:t xml:space="preserve"> e 210</w:t>
      </w:r>
      <w:r w:rsidR="0078522A" w:rsidRPr="00001717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466F66">
        <w:rPr>
          <w:rFonts w:ascii="Arial" w:hAnsi="Arial" w:cs="Arial"/>
          <w:sz w:val="24"/>
          <w:szCs w:val="24"/>
        </w:rPr>
        <w:t>,</w:t>
      </w:r>
      <w:r w:rsidR="00923CCB" w:rsidRPr="00001717">
        <w:rPr>
          <w:rFonts w:ascii="Arial" w:hAnsi="Arial" w:cs="Arial"/>
          <w:sz w:val="24"/>
          <w:szCs w:val="24"/>
        </w:rPr>
        <w:t xml:space="preserve"> de </w:t>
      </w:r>
      <w:r w:rsidR="00466F66">
        <w:rPr>
          <w:rFonts w:ascii="Arial" w:hAnsi="Arial" w:cs="Arial"/>
          <w:sz w:val="24"/>
          <w:szCs w:val="24"/>
        </w:rPr>
        <w:t xml:space="preserve">março e maio de </w:t>
      </w:r>
      <w:r w:rsidR="00923CCB" w:rsidRPr="00001717">
        <w:rPr>
          <w:rFonts w:ascii="Arial" w:hAnsi="Arial" w:cs="Arial"/>
          <w:sz w:val="24"/>
          <w:szCs w:val="24"/>
        </w:rPr>
        <w:t>2024</w:t>
      </w:r>
      <w:r w:rsidR="007E4EBA" w:rsidRPr="00001717">
        <w:rPr>
          <w:rFonts w:ascii="Arial" w:hAnsi="Arial" w:cs="Arial"/>
          <w:sz w:val="24"/>
          <w:szCs w:val="24"/>
        </w:rPr>
        <w:t>.</w:t>
      </w:r>
    </w:p>
    <w:p w14:paraId="55C12C2C" w14:textId="3D4DEA3E" w:rsidR="00C52CF9" w:rsidRPr="00001717" w:rsidRDefault="009D00F0" w:rsidP="003D7525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regras de distribuição e manutenção de bolsas previstas nesse regulamento dispõe, em exclusivo, sobre as bolsas sob responsabilidade do </w:t>
      </w:r>
      <w:r>
        <w:rPr>
          <w:rFonts w:ascii="Arial" w:hAnsi="Arial" w:cs="Arial"/>
          <w:sz w:val="24"/>
          <w:szCs w:val="24"/>
        </w:rPr>
        <w:lastRenderedPageBreak/>
        <w:t>PPGEA/UFV, não tendo relação com aquelas obtidas por professores ou estudantes vinculados ao programa por meio de projetos individuais, públicos ou privados.</w:t>
      </w:r>
    </w:p>
    <w:p w14:paraId="669725F4" w14:textId="77777777" w:rsidR="004D2718" w:rsidRDefault="004D2718" w:rsidP="00A436F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</w:p>
    <w:p w14:paraId="065F8281" w14:textId="77777777" w:rsidR="009D00F0" w:rsidRDefault="009D00F0" w:rsidP="00A436F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</w:p>
    <w:p w14:paraId="39E3A9C5" w14:textId="77777777" w:rsidR="009D00F0" w:rsidRDefault="009D00F0" w:rsidP="00A436F8">
      <w:pPr>
        <w:pStyle w:val="Ttulo1"/>
        <w:spacing w:before="101" w:line="360" w:lineRule="auto"/>
        <w:ind w:left="0" w:right="-59"/>
        <w:jc w:val="center"/>
        <w:rPr>
          <w:rFonts w:ascii="Arial" w:hAnsi="Arial" w:cs="Arial"/>
          <w:sz w:val="24"/>
          <w:szCs w:val="24"/>
        </w:rPr>
      </w:pPr>
    </w:p>
    <w:p w14:paraId="60FA16D1" w14:textId="2EF28031" w:rsidR="009F086B" w:rsidRPr="00001717" w:rsidRDefault="00F05FA0" w:rsidP="00A436F8">
      <w:pPr>
        <w:pStyle w:val="Ttulo1"/>
        <w:spacing w:before="101" w:line="360" w:lineRule="auto"/>
        <w:ind w:left="2011" w:right="2025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DOS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CRITÉRIOS</w:t>
      </w:r>
      <w:r w:rsidRPr="00001717">
        <w:rPr>
          <w:rFonts w:ascii="Arial" w:hAnsi="Arial" w:cs="Arial"/>
          <w:spacing w:val="-5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PARA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DISTRIBUIÇÃO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NOVAS </w:t>
      </w:r>
      <w:r w:rsidRPr="00001717">
        <w:rPr>
          <w:rFonts w:ascii="Arial" w:hAnsi="Arial" w:cs="Arial"/>
          <w:sz w:val="24"/>
          <w:szCs w:val="24"/>
        </w:rPr>
        <w:t>BOLSAS</w:t>
      </w:r>
    </w:p>
    <w:p w14:paraId="3D1968DF" w14:textId="77777777" w:rsidR="009F086B" w:rsidRPr="00001717" w:rsidRDefault="009F086B" w:rsidP="00A436F8">
      <w:pPr>
        <w:pStyle w:val="Corpodetexto"/>
        <w:spacing w:before="1" w:line="360" w:lineRule="auto"/>
        <w:rPr>
          <w:rFonts w:ascii="Arial" w:hAnsi="Arial" w:cs="Arial"/>
          <w:b/>
          <w:sz w:val="24"/>
          <w:szCs w:val="24"/>
        </w:rPr>
      </w:pPr>
    </w:p>
    <w:p w14:paraId="52B03B7C" w14:textId="7D609188" w:rsidR="00712CEE" w:rsidRDefault="00712CEE" w:rsidP="00C52CF9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Entende-se por </w:t>
      </w:r>
      <w:r w:rsidR="00A834D8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nova bolsa</w:t>
      </w:r>
      <w:r w:rsidR="00A834D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aquela que encontra-se plenamente disponível para uso, seja por </w:t>
      </w:r>
      <w:r w:rsidR="001206AE">
        <w:rPr>
          <w:rFonts w:ascii="Arial" w:hAnsi="Arial" w:cs="Arial"/>
          <w:sz w:val="24"/>
          <w:szCs w:val="24"/>
        </w:rPr>
        <w:t xml:space="preserve">liberação de estudante bolsista anterior (por </w:t>
      </w:r>
      <w:r w:rsidR="00A834D8">
        <w:rPr>
          <w:rFonts w:ascii="Arial" w:hAnsi="Arial" w:cs="Arial"/>
          <w:sz w:val="24"/>
          <w:szCs w:val="24"/>
        </w:rPr>
        <w:t>conclusão, desligamento, abandono ou outro motivo)</w:t>
      </w:r>
      <w:r w:rsidR="001206AE">
        <w:rPr>
          <w:rFonts w:ascii="Arial" w:hAnsi="Arial" w:cs="Arial"/>
          <w:sz w:val="24"/>
          <w:szCs w:val="24"/>
        </w:rPr>
        <w:t xml:space="preserve">, seja por nova concessão </w:t>
      </w:r>
      <w:r w:rsidR="00A834D8">
        <w:rPr>
          <w:rFonts w:ascii="Arial" w:hAnsi="Arial" w:cs="Arial"/>
          <w:sz w:val="24"/>
          <w:szCs w:val="24"/>
        </w:rPr>
        <w:t xml:space="preserve">de recursos </w:t>
      </w:r>
      <w:r w:rsidR="001206AE">
        <w:rPr>
          <w:rFonts w:ascii="Arial" w:hAnsi="Arial" w:cs="Arial"/>
          <w:sz w:val="24"/>
          <w:szCs w:val="24"/>
        </w:rPr>
        <w:t>(obtenção de bolsa adicional junto a uma das fontes de financiamento).</w:t>
      </w:r>
      <w:r w:rsidR="00A834D8">
        <w:rPr>
          <w:rFonts w:ascii="Arial" w:hAnsi="Arial" w:cs="Arial"/>
          <w:sz w:val="24"/>
          <w:szCs w:val="24"/>
        </w:rPr>
        <w:t xml:space="preserve"> </w:t>
      </w:r>
    </w:p>
    <w:p w14:paraId="125FDBE9" w14:textId="54AB2216" w:rsidR="009F086B" w:rsidRPr="00001717" w:rsidRDefault="006A180D" w:rsidP="00C52CF9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A distribuição de </w:t>
      </w:r>
      <w:r w:rsidRPr="00C52CF9">
        <w:rPr>
          <w:rFonts w:ascii="Arial" w:hAnsi="Arial" w:cs="Arial"/>
          <w:sz w:val="24"/>
          <w:szCs w:val="24"/>
        </w:rPr>
        <w:t>novas bolsas</w:t>
      </w:r>
      <w:r w:rsidRPr="00001717">
        <w:rPr>
          <w:rFonts w:ascii="Arial" w:hAnsi="Arial" w:cs="Arial"/>
          <w:sz w:val="24"/>
          <w:szCs w:val="24"/>
        </w:rPr>
        <w:t xml:space="preserve">, </w:t>
      </w:r>
      <w:r w:rsidR="00F05FA0" w:rsidRPr="00001717">
        <w:rPr>
          <w:rFonts w:ascii="Arial" w:hAnsi="Arial" w:cs="Arial"/>
          <w:sz w:val="24"/>
          <w:szCs w:val="24"/>
        </w:rPr>
        <w:t>ocorrerá no</w:t>
      </w:r>
      <w:r w:rsidRPr="00001717">
        <w:rPr>
          <w:rFonts w:ascii="Arial" w:hAnsi="Arial" w:cs="Arial"/>
          <w:sz w:val="24"/>
          <w:szCs w:val="24"/>
        </w:rPr>
        <w:t xml:space="preserve"> início de cada </w:t>
      </w:r>
      <w:r w:rsidR="00F05FA0" w:rsidRPr="00001717">
        <w:rPr>
          <w:rFonts w:ascii="Arial" w:hAnsi="Arial" w:cs="Arial"/>
          <w:sz w:val="24"/>
          <w:szCs w:val="24"/>
        </w:rPr>
        <w:t>ano</w:t>
      </w:r>
      <w:r w:rsidRPr="00001717">
        <w:rPr>
          <w:rFonts w:ascii="Arial" w:hAnsi="Arial" w:cs="Arial"/>
          <w:sz w:val="24"/>
          <w:szCs w:val="24"/>
        </w:rPr>
        <w:t xml:space="preserve"> letivo, </w:t>
      </w:r>
      <w:r w:rsidR="00F05FA0" w:rsidRPr="00001717">
        <w:rPr>
          <w:rFonts w:ascii="Arial" w:hAnsi="Arial" w:cs="Arial"/>
          <w:sz w:val="24"/>
          <w:szCs w:val="24"/>
        </w:rPr>
        <w:t xml:space="preserve">e </w:t>
      </w:r>
      <w:r w:rsidRPr="00001717">
        <w:rPr>
          <w:rFonts w:ascii="Arial" w:hAnsi="Arial" w:cs="Arial"/>
          <w:sz w:val="24"/>
          <w:szCs w:val="24"/>
        </w:rPr>
        <w:t>será realizada por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="00BD314B"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meio de </w:t>
      </w:r>
      <w:r w:rsidRPr="00C52CF9">
        <w:rPr>
          <w:rFonts w:ascii="Arial" w:hAnsi="Arial" w:cs="Arial"/>
          <w:sz w:val="24"/>
          <w:szCs w:val="24"/>
        </w:rPr>
        <w:t>edital específico</w:t>
      </w:r>
      <w:r w:rsidR="00F05FA0" w:rsidRPr="00C52CF9">
        <w:rPr>
          <w:rFonts w:ascii="Arial" w:hAnsi="Arial" w:cs="Arial"/>
          <w:sz w:val="24"/>
          <w:szCs w:val="24"/>
        </w:rPr>
        <w:t>,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 ampla divulgação entre os discentes dos cursos de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Mestrado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Doutorado</w:t>
      </w:r>
      <w:r w:rsidRPr="00C52CF9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do </w:t>
      </w:r>
      <w:r w:rsidR="004952FB" w:rsidRPr="00001717">
        <w:rPr>
          <w:rFonts w:ascii="Arial" w:hAnsi="Arial" w:cs="Arial"/>
          <w:sz w:val="24"/>
          <w:szCs w:val="24"/>
        </w:rPr>
        <w:t>PPGEA</w:t>
      </w:r>
      <w:r w:rsidRPr="00001717">
        <w:rPr>
          <w:rFonts w:ascii="Arial" w:hAnsi="Arial" w:cs="Arial"/>
          <w:sz w:val="24"/>
          <w:szCs w:val="24"/>
        </w:rPr>
        <w:t>/UFV.</w:t>
      </w:r>
      <w:r w:rsidR="003B59D3">
        <w:rPr>
          <w:rFonts w:ascii="Arial" w:hAnsi="Arial" w:cs="Arial"/>
          <w:sz w:val="24"/>
          <w:szCs w:val="24"/>
        </w:rPr>
        <w:t xml:space="preserve"> Em caso de bolsa liberada em semestre letivo ainda em curso, a Comissão de Bolsas utilizará os critérios previstos neste documento para </w:t>
      </w:r>
      <w:r w:rsidR="00DC3DA3">
        <w:rPr>
          <w:rFonts w:ascii="Arial" w:hAnsi="Arial" w:cs="Arial"/>
          <w:sz w:val="24"/>
          <w:szCs w:val="24"/>
        </w:rPr>
        <w:t>proceder à sua alocação.</w:t>
      </w:r>
    </w:p>
    <w:p w14:paraId="0284234F" w14:textId="44479603" w:rsidR="009F086B" w:rsidRPr="00001717" w:rsidRDefault="006A180D" w:rsidP="00A834D8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A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distribuição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bolsas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seguirá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</w:t>
      </w:r>
      <w:r w:rsidRPr="00A834D8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seguinte</w:t>
      </w:r>
      <w:r w:rsidRPr="00A834D8">
        <w:rPr>
          <w:rFonts w:ascii="Arial" w:hAnsi="Arial" w:cs="Arial"/>
          <w:sz w:val="24"/>
          <w:szCs w:val="24"/>
        </w:rPr>
        <w:t xml:space="preserve"> ordem de prioridade</w:t>
      </w:r>
      <w:r w:rsidRPr="00001717">
        <w:rPr>
          <w:rFonts w:ascii="Arial" w:hAnsi="Arial" w:cs="Arial"/>
          <w:sz w:val="24"/>
          <w:szCs w:val="24"/>
        </w:rPr>
        <w:t>:</w:t>
      </w:r>
    </w:p>
    <w:p w14:paraId="224B40E1" w14:textId="381F3E4C" w:rsidR="009F086B" w:rsidRPr="00DC3DA3" w:rsidRDefault="006A180D" w:rsidP="005752BB">
      <w:pPr>
        <w:pStyle w:val="PargrafodaLista"/>
        <w:numPr>
          <w:ilvl w:val="1"/>
          <w:numId w:val="4"/>
        </w:numPr>
        <w:tabs>
          <w:tab w:val="left" w:pos="1170"/>
        </w:tabs>
        <w:spacing w:before="122" w:line="360" w:lineRule="auto"/>
        <w:ind w:right="122"/>
        <w:rPr>
          <w:rFonts w:ascii="Arial" w:hAnsi="Arial" w:cs="Arial"/>
          <w:sz w:val="24"/>
          <w:szCs w:val="24"/>
        </w:rPr>
      </w:pPr>
      <w:r w:rsidRPr="00DC3DA3">
        <w:rPr>
          <w:rFonts w:ascii="Arial" w:hAnsi="Arial" w:cs="Arial"/>
          <w:sz w:val="24"/>
          <w:szCs w:val="24"/>
        </w:rPr>
        <w:t>Candidatos</w:t>
      </w:r>
      <w:r w:rsidRPr="00DC3DA3">
        <w:rPr>
          <w:rFonts w:ascii="Arial" w:hAnsi="Arial" w:cs="Arial"/>
          <w:spacing w:val="33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3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dedicação</w:t>
      </w:r>
      <w:r w:rsidRPr="00DC3DA3">
        <w:rPr>
          <w:rFonts w:ascii="Arial" w:hAnsi="Arial" w:cs="Arial"/>
          <w:spacing w:val="33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exclusiva</w:t>
      </w:r>
      <w:r w:rsidRPr="00DC3DA3">
        <w:rPr>
          <w:rFonts w:ascii="Arial" w:hAnsi="Arial" w:cs="Arial"/>
          <w:spacing w:val="3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ao</w:t>
      </w:r>
      <w:r w:rsidRPr="00DC3DA3">
        <w:rPr>
          <w:rFonts w:ascii="Arial" w:hAnsi="Arial" w:cs="Arial"/>
          <w:spacing w:val="33"/>
          <w:sz w:val="24"/>
          <w:szCs w:val="24"/>
        </w:rPr>
        <w:t xml:space="preserve"> </w:t>
      </w:r>
      <w:r w:rsidR="004952FB" w:rsidRPr="00DC3DA3">
        <w:rPr>
          <w:rFonts w:ascii="Arial" w:hAnsi="Arial" w:cs="Arial"/>
          <w:sz w:val="24"/>
          <w:szCs w:val="24"/>
        </w:rPr>
        <w:t>PPGEA</w:t>
      </w:r>
      <w:r w:rsidRPr="00DC3DA3">
        <w:rPr>
          <w:rFonts w:ascii="Arial" w:hAnsi="Arial" w:cs="Arial"/>
          <w:sz w:val="24"/>
          <w:szCs w:val="24"/>
        </w:rPr>
        <w:t>/UFV,</w:t>
      </w:r>
      <w:r w:rsidRPr="00DC3DA3">
        <w:rPr>
          <w:rFonts w:ascii="Arial" w:hAnsi="Arial" w:cs="Arial"/>
          <w:spacing w:val="3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sem</w:t>
      </w:r>
      <w:r w:rsidRPr="00DC3DA3">
        <w:rPr>
          <w:rFonts w:ascii="Arial" w:hAnsi="Arial" w:cs="Arial"/>
          <w:spacing w:val="3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outro</w:t>
      </w:r>
      <w:r w:rsidRPr="00DC3DA3">
        <w:rPr>
          <w:rFonts w:ascii="Arial" w:hAnsi="Arial" w:cs="Arial"/>
          <w:spacing w:val="3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vínculo</w:t>
      </w:r>
      <w:r w:rsidR="00610521" w:rsidRPr="00DC3DA3">
        <w:rPr>
          <w:rFonts w:ascii="Arial" w:hAnsi="Arial" w:cs="Arial"/>
          <w:sz w:val="24"/>
          <w:szCs w:val="24"/>
        </w:rPr>
        <w:t xml:space="preserve"> </w:t>
      </w:r>
      <w:r w:rsidRPr="00DC3DA3">
        <w:rPr>
          <w:rFonts w:ascii="Arial" w:hAnsi="Arial" w:cs="Arial"/>
          <w:spacing w:val="-5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empregatício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</w:t>
      </w:r>
      <w:r w:rsidR="00DC3DA3">
        <w:rPr>
          <w:rFonts w:ascii="Arial" w:hAnsi="Arial" w:cs="Arial"/>
          <w:sz w:val="24"/>
          <w:szCs w:val="24"/>
        </w:rPr>
        <w:t xml:space="preserve">, </w:t>
      </w:r>
      <w:r w:rsidRPr="00DC3DA3">
        <w:rPr>
          <w:rFonts w:ascii="Arial" w:hAnsi="Arial" w:cs="Arial"/>
          <w:sz w:val="24"/>
          <w:szCs w:val="24"/>
        </w:rPr>
        <w:t>ou</w:t>
      </w:r>
      <w:r w:rsidR="00DC3DA3">
        <w:rPr>
          <w:rFonts w:ascii="Arial" w:hAnsi="Arial" w:cs="Arial"/>
          <w:sz w:val="24"/>
          <w:szCs w:val="24"/>
        </w:rPr>
        <w:t>,</w:t>
      </w:r>
      <w:r w:rsidRPr="00DC3DA3">
        <w:rPr>
          <w:rFonts w:ascii="Arial" w:hAnsi="Arial" w:cs="Arial"/>
          <w:sz w:val="24"/>
          <w:szCs w:val="24"/>
        </w:rPr>
        <w:t xml:space="preserve"> fonte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renda</w:t>
      </w:r>
      <w:r w:rsidR="00DC3DA3">
        <w:rPr>
          <w:rFonts w:ascii="Arial" w:hAnsi="Arial" w:cs="Arial"/>
          <w:sz w:val="24"/>
          <w:szCs w:val="24"/>
        </w:rPr>
        <w:t>;</w:t>
      </w:r>
    </w:p>
    <w:p w14:paraId="3C04AD8A" w14:textId="5CAACED5" w:rsidR="009F086B" w:rsidRPr="00DC3DA3" w:rsidRDefault="006A180D" w:rsidP="005752BB">
      <w:pPr>
        <w:pStyle w:val="PargrafodaLista"/>
        <w:numPr>
          <w:ilvl w:val="1"/>
          <w:numId w:val="4"/>
        </w:numPr>
        <w:tabs>
          <w:tab w:val="left" w:pos="1170"/>
        </w:tabs>
        <w:spacing w:line="360" w:lineRule="auto"/>
        <w:rPr>
          <w:rFonts w:ascii="Arial" w:hAnsi="Arial" w:cs="Arial"/>
          <w:sz w:val="24"/>
          <w:szCs w:val="24"/>
        </w:rPr>
      </w:pPr>
      <w:r w:rsidRPr="00DC3DA3">
        <w:rPr>
          <w:rFonts w:ascii="Arial" w:hAnsi="Arial" w:cs="Arial"/>
          <w:sz w:val="24"/>
          <w:szCs w:val="24"/>
        </w:rPr>
        <w:t>Candidatos</w:t>
      </w:r>
      <w:r w:rsidRPr="00DC3DA3">
        <w:rPr>
          <w:rFonts w:ascii="Arial" w:hAnsi="Arial" w:cs="Arial"/>
          <w:spacing w:val="5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4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atuação</w:t>
      </w:r>
      <w:r w:rsidRPr="00DC3DA3">
        <w:rPr>
          <w:rFonts w:ascii="Arial" w:hAnsi="Arial" w:cs="Arial"/>
          <w:spacing w:val="8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até</w:t>
      </w:r>
      <w:r w:rsidRPr="00DC3DA3">
        <w:rPr>
          <w:rFonts w:ascii="Arial" w:hAnsi="Arial" w:cs="Arial"/>
          <w:spacing w:val="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20</w:t>
      </w:r>
      <w:r w:rsidRPr="00DC3DA3">
        <w:rPr>
          <w:rFonts w:ascii="Arial" w:hAnsi="Arial" w:cs="Arial"/>
          <w:spacing w:val="5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horas</w:t>
      </w:r>
      <w:r w:rsidRPr="00DC3DA3">
        <w:rPr>
          <w:rFonts w:ascii="Arial" w:hAnsi="Arial" w:cs="Arial"/>
          <w:spacing w:val="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semanais</w:t>
      </w:r>
      <w:r w:rsidRPr="00DC3DA3">
        <w:rPr>
          <w:rFonts w:ascii="Arial" w:hAnsi="Arial" w:cs="Arial"/>
          <w:spacing w:val="7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em</w:t>
      </w:r>
      <w:r w:rsidRPr="00DC3DA3">
        <w:rPr>
          <w:rFonts w:ascii="Arial" w:hAnsi="Arial" w:cs="Arial"/>
          <w:spacing w:val="4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projetos,</w:t>
      </w:r>
      <w:r w:rsidRPr="00DC3DA3">
        <w:rPr>
          <w:rFonts w:ascii="Arial" w:hAnsi="Arial" w:cs="Arial"/>
          <w:spacing w:val="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na</w:t>
      </w:r>
      <w:r w:rsidRPr="00DC3DA3">
        <w:rPr>
          <w:rFonts w:ascii="Arial" w:hAnsi="Arial" w:cs="Arial"/>
          <w:spacing w:val="3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condição</w:t>
      </w:r>
      <w:r w:rsidRPr="00DC3DA3">
        <w:rPr>
          <w:rFonts w:ascii="Arial" w:hAnsi="Arial" w:cs="Arial"/>
          <w:spacing w:val="-5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-3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bolsistas</w:t>
      </w:r>
      <w:r w:rsidRPr="00DC3DA3">
        <w:rPr>
          <w:rFonts w:ascii="Arial" w:hAnsi="Arial" w:cs="Arial"/>
          <w:spacing w:val="-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apoio à</w:t>
      </w:r>
      <w:r w:rsidRPr="00DC3DA3">
        <w:rPr>
          <w:rFonts w:ascii="Arial" w:hAnsi="Arial" w:cs="Arial"/>
          <w:spacing w:val="-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atividade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 ensino,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pesquisa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ou</w:t>
      </w:r>
      <w:r w:rsidRPr="00DC3DA3">
        <w:rPr>
          <w:rFonts w:ascii="Arial" w:hAnsi="Arial" w:cs="Arial"/>
          <w:spacing w:val="-4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extensão</w:t>
      </w:r>
      <w:r w:rsidR="004952FB" w:rsidRPr="00DC3DA3">
        <w:rPr>
          <w:rFonts w:ascii="Arial" w:hAnsi="Arial" w:cs="Arial"/>
          <w:sz w:val="24"/>
          <w:szCs w:val="24"/>
        </w:rPr>
        <w:t xml:space="preserve"> de projetos coordenados por professores vinculados ao </w:t>
      </w:r>
      <w:r w:rsidR="00A673EB">
        <w:rPr>
          <w:rFonts w:ascii="Arial" w:hAnsi="Arial" w:cs="Arial"/>
          <w:sz w:val="24"/>
          <w:szCs w:val="24"/>
        </w:rPr>
        <w:t>PPGEA/UFV</w:t>
      </w:r>
      <w:r w:rsidR="00DC3DA3">
        <w:rPr>
          <w:rFonts w:ascii="Arial" w:hAnsi="Arial" w:cs="Arial"/>
          <w:sz w:val="24"/>
          <w:szCs w:val="24"/>
        </w:rPr>
        <w:t>;</w:t>
      </w:r>
    </w:p>
    <w:p w14:paraId="1A8261A6" w14:textId="5531CA49" w:rsidR="009F086B" w:rsidRPr="00DC3DA3" w:rsidRDefault="006A180D" w:rsidP="005752BB">
      <w:pPr>
        <w:pStyle w:val="PargrafodaLista"/>
        <w:numPr>
          <w:ilvl w:val="1"/>
          <w:numId w:val="4"/>
        </w:numPr>
        <w:tabs>
          <w:tab w:val="left" w:pos="1170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DC3DA3">
        <w:rPr>
          <w:rFonts w:ascii="Arial" w:hAnsi="Arial" w:cs="Arial"/>
          <w:sz w:val="24"/>
          <w:szCs w:val="24"/>
        </w:rPr>
        <w:t>Candidatos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atuação</w:t>
      </w:r>
      <w:r w:rsidRPr="00DC3DA3">
        <w:rPr>
          <w:rFonts w:ascii="Arial" w:hAnsi="Arial" w:cs="Arial"/>
          <w:spacing w:val="-1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docente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em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instituições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ensino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carga</w:t>
      </w:r>
      <w:r w:rsidRPr="00DC3DA3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horária</w:t>
      </w:r>
      <w:r w:rsidR="002D3A7E" w:rsidRPr="00DC3DA3">
        <w:rPr>
          <w:rFonts w:ascii="Arial" w:hAnsi="Arial" w:cs="Arial"/>
          <w:sz w:val="24"/>
          <w:szCs w:val="24"/>
        </w:rPr>
        <w:t xml:space="preserve"> </w:t>
      </w:r>
      <w:r w:rsidRPr="00DC3DA3">
        <w:rPr>
          <w:rFonts w:ascii="Arial" w:hAnsi="Arial" w:cs="Arial"/>
          <w:spacing w:val="-5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contratual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até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20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horas semanais</w:t>
      </w:r>
      <w:r w:rsidR="00DC3DA3">
        <w:rPr>
          <w:rFonts w:ascii="Arial" w:hAnsi="Arial" w:cs="Arial"/>
          <w:sz w:val="24"/>
          <w:szCs w:val="24"/>
        </w:rPr>
        <w:t>;</w:t>
      </w:r>
    </w:p>
    <w:p w14:paraId="16E8E0F8" w14:textId="59057F4C" w:rsidR="009F086B" w:rsidRPr="00DC3DA3" w:rsidRDefault="006A180D" w:rsidP="005752BB">
      <w:pPr>
        <w:pStyle w:val="PargrafodaLista"/>
        <w:numPr>
          <w:ilvl w:val="1"/>
          <w:numId w:val="4"/>
        </w:numPr>
        <w:tabs>
          <w:tab w:val="left" w:pos="1170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DC3DA3">
        <w:rPr>
          <w:rFonts w:ascii="Arial" w:hAnsi="Arial" w:cs="Arial"/>
          <w:sz w:val="24"/>
          <w:szCs w:val="24"/>
        </w:rPr>
        <w:lastRenderedPageBreak/>
        <w:t>Candidatos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atuação</w:t>
      </w:r>
      <w:r w:rsidRPr="00DC3DA3">
        <w:rPr>
          <w:rFonts w:ascii="Arial" w:hAnsi="Arial" w:cs="Arial"/>
          <w:spacing w:val="-13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docente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em</w:t>
      </w:r>
      <w:r w:rsidRPr="00DC3DA3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instituições</w:t>
      </w:r>
      <w:r w:rsidRPr="00DC3DA3">
        <w:rPr>
          <w:rFonts w:ascii="Arial" w:hAnsi="Arial" w:cs="Arial"/>
          <w:spacing w:val="-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-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ensino</w:t>
      </w:r>
      <w:r w:rsidRPr="00DC3DA3">
        <w:rPr>
          <w:rFonts w:ascii="Arial" w:hAnsi="Arial" w:cs="Arial"/>
          <w:spacing w:val="-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carga</w:t>
      </w:r>
      <w:r w:rsidRPr="00DC3DA3">
        <w:rPr>
          <w:rFonts w:ascii="Arial" w:hAnsi="Arial" w:cs="Arial"/>
          <w:spacing w:val="-1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horária</w:t>
      </w:r>
      <w:r w:rsidRPr="00DC3DA3">
        <w:rPr>
          <w:rFonts w:ascii="Arial" w:hAnsi="Arial" w:cs="Arial"/>
          <w:spacing w:val="-50"/>
          <w:sz w:val="24"/>
          <w:szCs w:val="24"/>
        </w:rPr>
        <w:t xml:space="preserve"> </w:t>
      </w:r>
      <w:r w:rsidR="002D3A7E" w:rsidRPr="00DC3DA3">
        <w:rPr>
          <w:rFonts w:ascii="Arial" w:hAnsi="Arial" w:cs="Arial"/>
          <w:spacing w:val="-5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contratual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superior</w:t>
      </w:r>
      <w:r w:rsidRPr="00DC3DA3">
        <w:rPr>
          <w:rFonts w:ascii="Arial" w:hAnsi="Arial" w:cs="Arial"/>
          <w:spacing w:val="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20</w:t>
      </w:r>
      <w:r w:rsidRPr="00DC3DA3">
        <w:rPr>
          <w:rFonts w:ascii="Arial" w:hAnsi="Arial" w:cs="Arial"/>
          <w:spacing w:val="-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horas semanais</w:t>
      </w:r>
      <w:r w:rsidR="00DC3DA3">
        <w:rPr>
          <w:rFonts w:ascii="Arial" w:hAnsi="Arial" w:cs="Arial"/>
          <w:sz w:val="24"/>
          <w:szCs w:val="24"/>
        </w:rPr>
        <w:t>;</w:t>
      </w:r>
    </w:p>
    <w:p w14:paraId="7F0B3E64" w14:textId="7C20AEA8" w:rsidR="009F086B" w:rsidRPr="00DC3DA3" w:rsidRDefault="006A180D" w:rsidP="005752BB">
      <w:pPr>
        <w:pStyle w:val="PargrafodaLista"/>
        <w:numPr>
          <w:ilvl w:val="1"/>
          <w:numId w:val="4"/>
        </w:numPr>
        <w:tabs>
          <w:tab w:val="left" w:pos="1170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DC3DA3">
        <w:rPr>
          <w:rFonts w:ascii="Arial" w:hAnsi="Arial" w:cs="Arial"/>
          <w:sz w:val="24"/>
          <w:szCs w:val="24"/>
        </w:rPr>
        <w:t>Candidatos</w:t>
      </w:r>
      <w:r w:rsidRPr="00DC3DA3">
        <w:rPr>
          <w:rFonts w:ascii="Arial" w:hAnsi="Arial" w:cs="Arial"/>
          <w:spacing w:val="1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10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atuação</w:t>
      </w:r>
      <w:r w:rsidRPr="00DC3DA3">
        <w:rPr>
          <w:rFonts w:ascii="Arial" w:hAnsi="Arial" w:cs="Arial"/>
          <w:spacing w:val="1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profissional</w:t>
      </w:r>
      <w:r w:rsidRPr="00DC3DA3">
        <w:rPr>
          <w:rFonts w:ascii="Arial" w:hAnsi="Arial" w:cs="Arial"/>
          <w:spacing w:val="9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em</w:t>
      </w:r>
      <w:r w:rsidRPr="00DC3DA3">
        <w:rPr>
          <w:rFonts w:ascii="Arial" w:hAnsi="Arial" w:cs="Arial"/>
          <w:spacing w:val="7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organizações</w:t>
      </w:r>
      <w:r w:rsidRPr="00DC3DA3">
        <w:rPr>
          <w:rFonts w:ascii="Arial" w:hAnsi="Arial" w:cs="Arial"/>
          <w:spacing w:val="8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públicas</w:t>
      </w:r>
      <w:r w:rsidRPr="00DC3DA3">
        <w:rPr>
          <w:rFonts w:ascii="Arial" w:hAnsi="Arial" w:cs="Arial"/>
          <w:spacing w:val="16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e</w:t>
      </w:r>
      <w:r w:rsidR="00DC3DA3">
        <w:rPr>
          <w:rFonts w:ascii="Arial" w:hAnsi="Arial" w:cs="Arial"/>
          <w:sz w:val="24"/>
          <w:szCs w:val="24"/>
        </w:rPr>
        <w:t xml:space="preserve">, </w:t>
      </w:r>
      <w:r w:rsidRPr="00DC3DA3">
        <w:rPr>
          <w:rFonts w:ascii="Arial" w:hAnsi="Arial" w:cs="Arial"/>
          <w:sz w:val="24"/>
          <w:szCs w:val="24"/>
        </w:rPr>
        <w:t>ou</w:t>
      </w:r>
      <w:r w:rsidR="00DC3DA3">
        <w:rPr>
          <w:rFonts w:ascii="Arial" w:hAnsi="Arial" w:cs="Arial"/>
          <w:sz w:val="24"/>
          <w:szCs w:val="24"/>
        </w:rPr>
        <w:t xml:space="preserve">, </w:t>
      </w:r>
      <w:r w:rsidRPr="00DC3DA3">
        <w:rPr>
          <w:rFonts w:ascii="Arial" w:hAnsi="Arial" w:cs="Arial"/>
          <w:spacing w:val="-5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privadas,</w:t>
      </w:r>
      <w:r w:rsidRPr="00DC3DA3">
        <w:rPr>
          <w:rFonts w:ascii="Arial" w:hAnsi="Arial" w:cs="Arial"/>
          <w:spacing w:val="-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microempreendedores</w:t>
      </w:r>
      <w:r w:rsidRPr="00DC3DA3">
        <w:rPr>
          <w:rFonts w:ascii="Arial" w:hAnsi="Arial" w:cs="Arial"/>
          <w:spacing w:val="-5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individuais,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="00DC3DA3">
        <w:rPr>
          <w:rFonts w:ascii="Arial" w:hAnsi="Arial" w:cs="Arial"/>
          <w:sz w:val="24"/>
          <w:szCs w:val="24"/>
        </w:rPr>
        <w:t>ou</w:t>
      </w:r>
      <w:r w:rsidRPr="00DC3DA3">
        <w:rPr>
          <w:rFonts w:ascii="Arial" w:hAnsi="Arial" w:cs="Arial"/>
          <w:spacing w:val="-4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com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outras</w:t>
      </w:r>
      <w:r w:rsidRPr="00DC3DA3">
        <w:rPr>
          <w:rFonts w:ascii="Arial" w:hAnsi="Arial" w:cs="Arial"/>
          <w:spacing w:val="-2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fontes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de</w:t>
      </w:r>
      <w:r w:rsidRPr="00DC3DA3">
        <w:rPr>
          <w:rFonts w:ascii="Arial" w:hAnsi="Arial" w:cs="Arial"/>
          <w:spacing w:val="-1"/>
          <w:sz w:val="24"/>
          <w:szCs w:val="24"/>
        </w:rPr>
        <w:t xml:space="preserve"> </w:t>
      </w:r>
      <w:r w:rsidRPr="00DC3DA3">
        <w:rPr>
          <w:rFonts w:ascii="Arial" w:hAnsi="Arial" w:cs="Arial"/>
          <w:sz w:val="24"/>
          <w:szCs w:val="24"/>
        </w:rPr>
        <w:t>renda.</w:t>
      </w:r>
    </w:p>
    <w:p w14:paraId="6D657A49" w14:textId="77777777" w:rsidR="009F086B" w:rsidRPr="00001717" w:rsidRDefault="009F086B" w:rsidP="00A436F8">
      <w:pPr>
        <w:pStyle w:val="Corpodetexto"/>
        <w:spacing w:before="11" w:line="360" w:lineRule="auto"/>
        <w:rPr>
          <w:rFonts w:ascii="Arial" w:hAnsi="Arial" w:cs="Arial"/>
          <w:sz w:val="24"/>
          <w:szCs w:val="24"/>
        </w:rPr>
      </w:pPr>
    </w:p>
    <w:p w14:paraId="69113B60" w14:textId="7EF7AECC" w:rsidR="009F086B" w:rsidRPr="00001717" w:rsidRDefault="006A180D" w:rsidP="00D4549D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Os candidatos </w:t>
      </w:r>
      <w:r w:rsidR="006749DF" w:rsidRPr="00001717">
        <w:rPr>
          <w:rFonts w:ascii="Arial" w:hAnsi="Arial" w:cs="Arial"/>
          <w:sz w:val="24"/>
          <w:szCs w:val="24"/>
        </w:rPr>
        <w:t>à</w:t>
      </w:r>
      <w:r w:rsidRPr="00001717">
        <w:rPr>
          <w:rFonts w:ascii="Arial" w:hAnsi="Arial" w:cs="Arial"/>
          <w:sz w:val="24"/>
          <w:szCs w:val="24"/>
        </w:rPr>
        <w:t xml:space="preserve"> bolsa que compartilham a mesma condição dentro </w:t>
      </w:r>
      <w:r w:rsidR="00545F30" w:rsidRPr="00001717">
        <w:rPr>
          <w:rFonts w:ascii="Arial" w:hAnsi="Arial" w:cs="Arial"/>
          <w:sz w:val="24"/>
          <w:szCs w:val="24"/>
        </w:rPr>
        <w:t>das categorias</w:t>
      </w:r>
      <w:r w:rsidRPr="00001717">
        <w:rPr>
          <w:rFonts w:ascii="Arial" w:hAnsi="Arial" w:cs="Arial"/>
          <w:sz w:val="24"/>
          <w:szCs w:val="24"/>
        </w:rPr>
        <w:t xml:space="preserve"> </w:t>
      </w:r>
      <w:r w:rsidR="00D4549D">
        <w:rPr>
          <w:rFonts w:ascii="Arial" w:hAnsi="Arial" w:cs="Arial"/>
          <w:sz w:val="24"/>
          <w:szCs w:val="24"/>
        </w:rPr>
        <w:t xml:space="preserve">citadas, </w:t>
      </w:r>
      <w:r w:rsidRPr="00001717">
        <w:rPr>
          <w:rFonts w:ascii="Arial" w:hAnsi="Arial" w:cs="Arial"/>
          <w:sz w:val="24"/>
          <w:szCs w:val="24"/>
        </w:rPr>
        <w:t>serão</w:t>
      </w:r>
      <w:r w:rsidR="00545F30" w:rsidRPr="00001717">
        <w:rPr>
          <w:rFonts w:ascii="Arial" w:hAnsi="Arial" w:cs="Arial"/>
          <w:sz w:val="24"/>
          <w:szCs w:val="24"/>
        </w:rPr>
        <w:t xml:space="preserve"> </w:t>
      </w:r>
      <w:r w:rsidRPr="00D4549D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classificados</w:t>
      </w:r>
      <w:r w:rsidRPr="00D4549D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 base</w:t>
      </w:r>
      <w:r w:rsidRPr="00D4549D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nos</w:t>
      </w:r>
      <w:r w:rsidRPr="00D4549D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seguintes critérios:</w:t>
      </w:r>
    </w:p>
    <w:p w14:paraId="40B9DBB7" w14:textId="4F9A95FA" w:rsidR="009F086B" w:rsidRPr="00001717" w:rsidRDefault="006A180D" w:rsidP="00D4549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Quando da concorrência entre ingressantes, terão prioridade os de melhor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classificação</w:t>
      </w:r>
      <w:r w:rsidRPr="00001717">
        <w:rPr>
          <w:rFonts w:ascii="Arial" w:hAnsi="Arial" w:cs="Arial"/>
          <w:spacing w:val="-4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em um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mesmo processo seletivo</w:t>
      </w:r>
      <w:r w:rsidR="00D4549D">
        <w:rPr>
          <w:rFonts w:ascii="Arial" w:hAnsi="Arial" w:cs="Arial"/>
          <w:sz w:val="24"/>
          <w:szCs w:val="24"/>
        </w:rPr>
        <w:t>;</w:t>
      </w:r>
    </w:p>
    <w:p w14:paraId="352EC73C" w14:textId="3A5D9B21" w:rsidR="009F086B" w:rsidRPr="00001717" w:rsidRDefault="006A180D" w:rsidP="00D4549D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ind w:right="119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Quando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da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concorrência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entre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candidatos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veteranos,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terão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prioridade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os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currículos de maior pontuação</w:t>
      </w:r>
      <w:r w:rsidR="00D4549D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001717">
        <w:rPr>
          <w:rFonts w:ascii="Arial" w:hAnsi="Arial" w:cs="Arial"/>
          <w:sz w:val="24"/>
          <w:szCs w:val="24"/>
        </w:rPr>
        <w:t>, independentemente do ano de ingresso no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curso, desde que atendam previamente todos os critérios de manutenção de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bolsas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estabelecidos neste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documento</w:t>
      </w:r>
      <w:r w:rsidR="003F4F9B">
        <w:rPr>
          <w:rFonts w:ascii="Arial" w:hAnsi="Arial" w:cs="Arial"/>
          <w:sz w:val="24"/>
          <w:szCs w:val="24"/>
        </w:rPr>
        <w:t>;</w:t>
      </w:r>
    </w:p>
    <w:p w14:paraId="307E53A2" w14:textId="27CD1309" w:rsidR="003F4F9B" w:rsidRDefault="006A180D" w:rsidP="00A436F8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3F4F9B">
        <w:rPr>
          <w:rFonts w:ascii="Arial" w:hAnsi="Arial" w:cs="Arial"/>
          <w:sz w:val="24"/>
          <w:szCs w:val="24"/>
        </w:rPr>
        <w:t>Quando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da concorrência entre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candidatos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ingressantes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e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veteranos,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terão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prioridades estes últimos</w:t>
      </w:r>
      <w:r w:rsidR="00D4549D" w:rsidRPr="003F4F9B">
        <w:rPr>
          <w:rFonts w:ascii="Arial" w:hAnsi="Arial" w:cs="Arial"/>
          <w:sz w:val="24"/>
          <w:szCs w:val="24"/>
        </w:rPr>
        <w:t>,</w:t>
      </w:r>
      <w:r w:rsidRPr="003F4F9B">
        <w:rPr>
          <w:rFonts w:ascii="Arial" w:hAnsi="Arial" w:cs="Arial"/>
          <w:sz w:val="24"/>
          <w:szCs w:val="24"/>
        </w:rPr>
        <w:t xml:space="preserve"> desde que atendam todos os critérios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de manutenção</w:t>
      </w:r>
      <w:r w:rsidRPr="003F4F9B">
        <w:rPr>
          <w:rFonts w:ascii="Arial" w:hAnsi="Arial" w:cs="Arial"/>
          <w:spacing w:val="-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de</w:t>
      </w:r>
      <w:r w:rsidRPr="003F4F9B">
        <w:rPr>
          <w:rFonts w:ascii="Arial" w:hAnsi="Arial" w:cs="Arial"/>
          <w:spacing w:val="1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bolsas</w:t>
      </w:r>
      <w:r w:rsidRPr="003F4F9B">
        <w:rPr>
          <w:rFonts w:ascii="Arial" w:hAnsi="Arial" w:cs="Arial"/>
          <w:spacing w:val="-3"/>
          <w:sz w:val="24"/>
          <w:szCs w:val="24"/>
        </w:rPr>
        <w:t xml:space="preserve"> </w:t>
      </w:r>
      <w:r w:rsidRPr="003F4F9B">
        <w:rPr>
          <w:rFonts w:ascii="Arial" w:hAnsi="Arial" w:cs="Arial"/>
          <w:sz w:val="24"/>
          <w:szCs w:val="24"/>
        </w:rPr>
        <w:t>estabelecidos neste documento</w:t>
      </w:r>
      <w:r w:rsidR="003F4F9B">
        <w:rPr>
          <w:rFonts w:ascii="Arial" w:hAnsi="Arial" w:cs="Arial"/>
          <w:sz w:val="24"/>
          <w:szCs w:val="24"/>
        </w:rPr>
        <w:t>;</w:t>
      </w:r>
    </w:p>
    <w:p w14:paraId="7125A608" w14:textId="2AA5AA2D" w:rsidR="00C71C68" w:rsidRPr="003F4F9B" w:rsidRDefault="00C71C68" w:rsidP="00A436F8">
      <w:pPr>
        <w:pStyle w:val="PargrafodaLista"/>
        <w:numPr>
          <w:ilvl w:val="0"/>
          <w:numId w:val="6"/>
        </w:numPr>
        <w:tabs>
          <w:tab w:val="left" w:pos="1096"/>
        </w:tabs>
        <w:spacing w:line="360" w:lineRule="auto"/>
        <w:rPr>
          <w:rFonts w:ascii="Arial" w:hAnsi="Arial" w:cs="Arial"/>
          <w:sz w:val="24"/>
          <w:szCs w:val="24"/>
        </w:rPr>
      </w:pPr>
      <w:r w:rsidRPr="003F4F9B">
        <w:rPr>
          <w:rFonts w:ascii="Arial" w:hAnsi="Arial" w:cs="Arial"/>
          <w:sz w:val="24"/>
          <w:szCs w:val="24"/>
        </w:rPr>
        <w:t>Persis</w:t>
      </w:r>
      <w:r w:rsidR="00B30407" w:rsidRPr="003F4F9B">
        <w:rPr>
          <w:rFonts w:ascii="Arial" w:hAnsi="Arial" w:cs="Arial"/>
          <w:sz w:val="24"/>
          <w:szCs w:val="24"/>
        </w:rPr>
        <w:t>tindo o empate  os candidatos</w:t>
      </w:r>
      <w:r w:rsidR="003F4F9B" w:rsidRPr="003F4F9B">
        <w:rPr>
          <w:rFonts w:ascii="Arial" w:hAnsi="Arial" w:cs="Arial"/>
          <w:sz w:val="24"/>
          <w:szCs w:val="24"/>
        </w:rPr>
        <w:t>, aqueles</w:t>
      </w:r>
      <w:r w:rsidR="00B30407" w:rsidRPr="003F4F9B">
        <w:rPr>
          <w:rFonts w:ascii="Arial" w:hAnsi="Arial" w:cs="Arial"/>
          <w:sz w:val="24"/>
          <w:szCs w:val="24"/>
        </w:rPr>
        <w:t xml:space="preserve"> selecionados nas vagas reservadas para ações afirmativas terão  prioridade frente aos selecionados na ampla concorrência.</w:t>
      </w:r>
    </w:p>
    <w:p w14:paraId="14A2788B" w14:textId="77777777" w:rsidR="00B30407" w:rsidRPr="00001717" w:rsidRDefault="00B30407" w:rsidP="00A436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504251" w14:textId="5F499B7C" w:rsidR="009F086B" w:rsidRPr="00001717" w:rsidRDefault="003F4F9B" w:rsidP="00A436F8">
      <w:pPr>
        <w:pStyle w:val="Ttulo1"/>
        <w:spacing w:before="101" w:line="360" w:lineRule="auto"/>
        <w:ind w:left="142" w:hanging="142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DOS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CRITÉRIOS</w:t>
      </w:r>
      <w:r w:rsidRPr="00001717">
        <w:rPr>
          <w:rFonts w:ascii="Arial" w:hAnsi="Arial" w:cs="Arial"/>
          <w:spacing w:val="-5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PARA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MANUTENÇÃO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BOLSAS </w:t>
      </w:r>
    </w:p>
    <w:p w14:paraId="0F9DB77F" w14:textId="77777777" w:rsidR="004952FB" w:rsidRPr="00001717" w:rsidRDefault="004952FB" w:rsidP="00A436F8">
      <w:pPr>
        <w:pStyle w:val="Ttulo1"/>
        <w:spacing w:before="101" w:line="360" w:lineRule="auto"/>
        <w:ind w:left="2022"/>
        <w:rPr>
          <w:rFonts w:ascii="Arial" w:hAnsi="Arial" w:cs="Arial"/>
          <w:sz w:val="24"/>
          <w:szCs w:val="24"/>
        </w:rPr>
      </w:pPr>
    </w:p>
    <w:p w14:paraId="1E53240B" w14:textId="0BB58254" w:rsidR="00F462DB" w:rsidRPr="00001717" w:rsidRDefault="00F462DB" w:rsidP="003F4F9B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Assim como no caso da distribuição de </w:t>
      </w:r>
      <w:r w:rsidR="00533EE4">
        <w:rPr>
          <w:rFonts w:ascii="Arial" w:hAnsi="Arial" w:cs="Arial"/>
          <w:sz w:val="24"/>
          <w:szCs w:val="24"/>
        </w:rPr>
        <w:t xml:space="preserve">novas </w:t>
      </w:r>
      <w:r w:rsidRPr="00001717">
        <w:rPr>
          <w:rFonts w:ascii="Arial" w:hAnsi="Arial" w:cs="Arial"/>
          <w:sz w:val="24"/>
          <w:szCs w:val="24"/>
        </w:rPr>
        <w:t xml:space="preserve">bolsas, os critérios de </w:t>
      </w:r>
      <w:r w:rsidR="00291CFA">
        <w:rPr>
          <w:rFonts w:ascii="Arial" w:hAnsi="Arial" w:cs="Arial"/>
          <w:sz w:val="24"/>
          <w:szCs w:val="24"/>
        </w:rPr>
        <w:t xml:space="preserve">sua </w:t>
      </w:r>
      <w:r w:rsidRPr="00001717">
        <w:rPr>
          <w:rFonts w:ascii="Arial" w:hAnsi="Arial" w:cs="Arial"/>
          <w:sz w:val="24"/>
          <w:szCs w:val="24"/>
        </w:rPr>
        <w:t>manutenção</w:t>
      </w:r>
      <w:r w:rsidR="00291CFA">
        <w:rPr>
          <w:rFonts w:ascii="Arial" w:hAnsi="Arial" w:cs="Arial"/>
          <w:sz w:val="24"/>
          <w:szCs w:val="24"/>
        </w:rPr>
        <w:t xml:space="preserve"> priorizam </w:t>
      </w:r>
      <w:r w:rsidRPr="00001717">
        <w:rPr>
          <w:rFonts w:ascii="Arial" w:hAnsi="Arial" w:cs="Arial"/>
          <w:sz w:val="24"/>
          <w:szCs w:val="24"/>
        </w:rPr>
        <w:t>os estudantes sem vínculo empregatício ou outra fonte de remuneração</w:t>
      </w:r>
      <w:r w:rsidR="00291CFA">
        <w:rPr>
          <w:rFonts w:ascii="Arial" w:hAnsi="Arial" w:cs="Arial"/>
          <w:sz w:val="24"/>
          <w:szCs w:val="24"/>
        </w:rPr>
        <w:t>.</w:t>
      </w:r>
    </w:p>
    <w:p w14:paraId="080CE68F" w14:textId="063ECD5F" w:rsidR="009F086B" w:rsidRPr="00001717" w:rsidRDefault="006A180D" w:rsidP="003F4F9B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Para a manutenção das bolsas, </w:t>
      </w:r>
      <w:r w:rsidR="00533EE4">
        <w:rPr>
          <w:rFonts w:ascii="Arial" w:hAnsi="Arial" w:cs="Arial"/>
          <w:sz w:val="24"/>
          <w:szCs w:val="24"/>
        </w:rPr>
        <w:t>todos os seus beneficiários</w:t>
      </w:r>
      <w:r w:rsidRPr="00001717">
        <w:rPr>
          <w:rFonts w:ascii="Arial" w:hAnsi="Arial" w:cs="Arial"/>
          <w:sz w:val="24"/>
          <w:szCs w:val="24"/>
        </w:rPr>
        <w:t xml:space="preserve">, </w:t>
      </w:r>
      <w:r w:rsidRPr="003F4F9B">
        <w:rPr>
          <w:rFonts w:ascii="Arial" w:hAnsi="Arial" w:cs="Arial"/>
          <w:sz w:val="24"/>
          <w:szCs w:val="24"/>
        </w:rPr>
        <w:lastRenderedPageBreak/>
        <w:t>independentemente da sua condição profissional ou agência de fomento pagadora da bolsa</w:t>
      </w:r>
      <w:r w:rsidRPr="00001717">
        <w:rPr>
          <w:rFonts w:ascii="Arial" w:hAnsi="Arial" w:cs="Arial"/>
          <w:sz w:val="24"/>
          <w:szCs w:val="24"/>
        </w:rPr>
        <w:t>,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devem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satisfazer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="009A7F52" w:rsidRPr="00001717">
        <w:rPr>
          <w:rFonts w:ascii="Arial" w:hAnsi="Arial" w:cs="Arial"/>
          <w:sz w:val="24"/>
          <w:szCs w:val="24"/>
        </w:rPr>
        <w:t>à</w:t>
      </w:r>
      <w:r w:rsidRPr="00001717">
        <w:rPr>
          <w:rFonts w:ascii="Arial" w:hAnsi="Arial" w:cs="Arial"/>
          <w:sz w:val="24"/>
          <w:szCs w:val="24"/>
        </w:rPr>
        <w:t>s condições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estipuladas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</w:t>
      </w:r>
      <w:r w:rsidRPr="003F4F9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seguir:</w:t>
      </w:r>
    </w:p>
    <w:p w14:paraId="71F5BA36" w14:textId="77777777" w:rsidR="009F086B" w:rsidRPr="00001717" w:rsidRDefault="009F086B" w:rsidP="00A436F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D52DD" w14:textId="26EA8A99" w:rsidR="009F086B" w:rsidRPr="00001717" w:rsidRDefault="00EF115D" w:rsidP="00533EE4">
      <w:pPr>
        <w:pStyle w:val="Ttulo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BOLSISTAS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NÍVEL DE M</w:t>
      </w:r>
      <w:r w:rsidRPr="00001717">
        <w:rPr>
          <w:rFonts w:ascii="Arial" w:hAnsi="Arial" w:cs="Arial"/>
          <w:sz w:val="24"/>
          <w:szCs w:val="24"/>
        </w:rPr>
        <w:t>ESTRADO</w:t>
      </w:r>
    </w:p>
    <w:p w14:paraId="0ED0ADBF" w14:textId="2DF962D2" w:rsidR="009F086B" w:rsidRPr="00533EE4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533EE4">
        <w:rPr>
          <w:rFonts w:ascii="Arial" w:hAnsi="Arial" w:cs="Arial"/>
          <w:sz w:val="24"/>
          <w:szCs w:val="24"/>
        </w:rPr>
        <w:t xml:space="preserve">Apresentar desempenho acadêmico médio por período de, no mínimo, </w:t>
      </w:r>
      <w:r w:rsidR="00640F78" w:rsidRPr="00533EE4">
        <w:rPr>
          <w:rFonts w:ascii="Arial" w:hAnsi="Arial" w:cs="Arial"/>
          <w:sz w:val="24"/>
          <w:szCs w:val="24"/>
        </w:rPr>
        <w:t>75</w:t>
      </w:r>
      <w:r w:rsidRPr="00533EE4">
        <w:rPr>
          <w:rFonts w:ascii="Arial" w:hAnsi="Arial" w:cs="Arial"/>
          <w:sz w:val="24"/>
          <w:szCs w:val="24"/>
        </w:rPr>
        <w:t xml:space="preserve"> pontos</w:t>
      </w:r>
      <w:r w:rsidR="00553000" w:rsidRPr="00533EE4">
        <w:rPr>
          <w:rFonts w:ascii="Arial" w:hAnsi="Arial" w:cs="Arial"/>
          <w:sz w:val="24"/>
          <w:szCs w:val="24"/>
        </w:rPr>
        <w:t xml:space="preserve"> a partir do segundo semestre letivo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e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não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ter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conceito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</w:t>
      </w:r>
      <w:r w:rsidR="00F43E37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Pr="00533EE4">
        <w:rPr>
          <w:rFonts w:ascii="Arial" w:hAnsi="Arial" w:cs="Arial"/>
          <w:spacing w:val="-8"/>
          <w:sz w:val="24"/>
          <w:szCs w:val="24"/>
        </w:rPr>
        <w:t xml:space="preserve"> </w:t>
      </w:r>
      <w:r w:rsidRPr="00533EE4">
        <w:rPr>
          <w:rFonts w:ascii="Arial" w:hAnsi="Arial" w:cs="Arial"/>
          <w:bCs/>
          <w:sz w:val="24"/>
          <w:szCs w:val="24"/>
        </w:rPr>
        <w:t>na</w:t>
      </w:r>
      <w:r w:rsidRPr="00533EE4">
        <w:rPr>
          <w:rFonts w:ascii="Arial" w:hAnsi="Arial" w:cs="Arial"/>
          <w:sz w:val="24"/>
          <w:szCs w:val="24"/>
        </w:rPr>
        <w:t>s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disciplinas</w:t>
      </w:r>
      <w:r w:rsidRPr="00533EE4">
        <w:rPr>
          <w:rFonts w:ascii="Arial" w:hAnsi="Arial" w:cs="Arial"/>
          <w:spacing w:val="-5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cursadas</w:t>
      </w:r>
      <w:r w:rsidRPr="00533EE4">
        <w:rPr>
          <w:rFonts w:ascii="Arial" w:hAnsi="Arial" w:cs="Arial"/>
          <w:spacing w:val="-5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(código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="004952FB" w:rsidRPr="00533EE4">
        <w:rPr>
          <w:rFonts w:ascii="Arial" w:hAnsi="Arial" w:cs="Arial"/>
          <w:sz w:val="24"/>
          <w:szCs w:val="24"/>
        </w:rPr>
        <w:t>ERU</w:t>
      </w:r>
      <w:r w:rsidRPr="00533EE4">
        <w:rPr>
          <w:rFonts w:ascii="Arial" w:hAnsi="Arial" w:cs="Arial"/>
          <w:sz w:val="24"/>
          <w:szCs w:val="24"/>
        </w:rPr>
        <w:t>),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observando</w:t>
      </w:r>
      <w:r w:rsidR="00997829" w:rsidRPr="00533EE4">
        <w:rPr>
          <w:rFonts w:ascii="Arial" w:hAnsi="Arial" w:cs="Arial"/>
          <w:sz w:val="24"/>
          <w:szCs w:val="24"/>
        </w:rPr>
        <w:t xml:space="preserve"> </w:t>
      </w:r>
      <w:r w:rsidRPr="00533EE4">
        <w:rPr>
          <w:rFonts w:ascii="Arial" w:hAnsi="Arial" w:cs="Arial"/>
          <w:spacing w:val="-5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rigorosamente os prazos designados para as defesas de dissertação e projeto, bem como</w:t>
      </w:r>
      <w:r w:rsidR="00997829" w:rsidRPr="00533EE4">
        <w:rPr>
          <w:rFonts w:ascii="Arial" w:hAnsi="Arial" w:cs="Arial"/>
          <w:sz w:val="24"/>
          <w:szCs w:val="24"/>
        </w:rPr>
        <w:t xml:space="preserve"> </w:t>
      </w:r>
      <w:r w:rsidRPr="00533EE4">
        <w:rPr>
          <w:rFonts w:ascii="Arial" w:hAnsi="Arial" w:cs="Arial"/>
          <w:spacing w:val="-5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para</w:t>
      </w:r>
      <w:r w:rsidRPr="00533EE4">
        <w:rPr>
          <w:rFonts w:ascii="Arial" w:hAnsi="Arial" w:cs="Arial"/>
          <w:spacing w:val="-2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a</w:t>
      </w:r>
      <w:r w:rsidRPr="00533EE4">
        <w:rPr>
          <w:rFonts w:ascii="Arial" w:hAnsi="Arial" w:cs="Arial"/>
          <w:spacing w:val="-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realização do seminário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pré-defesa</w:t>
      </w:r>
      <w:r w:rsidR="00131E72">
        <w:rPr>
          <w:rFonts w:ascii="Arial" w:hAnsi="Arial" w:cs="Arial"/>
          <w:sz w:val="24"/>
          <w:szCs w:val="24"/>
        </w:rPr>
        <w:t>;</w:t>
      </w:r>
    </w:p>
    <w:p w14:paraId="76A63A78" w14:textId="33A088F4" w:rsidR="009F086B" w:rsidRPr="00001717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Cursar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12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créditos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em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cada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semestre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durante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primeiro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ano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curso</w:t>
      </w:r>
      <w:r w:rsidR="00131E72">
        <w:rPr>
          <w:rFonts w:ascii="Arial" w:hAnsi="Arial" w:cs="Arial"/>
          <w:sz w:val="24"/>
          <w:szCs w:val="24"/>
        </w:rPr>
        <w:t>;</w:t>
      </w:r>
    </w:p>
    <w:p w14:paraId="621E15BD" w14:textId="5DAE5724" w:rsidR="009F086B" w:rsidRPr="00001717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Cumprir as atividades de estágio de ensino previstas no Regimento Interno 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="00131E72">
        <w:rPr>
          <w:rFonts w:ascii="Arial" w:hAnsi="Arial" w:cs="Arial"/>
          <w:sz w:val="24"/>
          <w:szCs w:val="24"/>
        </w:rPr>
        <w:t>;</w:t>
      </w:r>
    </w:p>
    <w:p w14:paraId="3734CF26" w14:textId="538C3942" w:rsidR="009F086B" w:rsidRPr="00001717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Participar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pelo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75%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das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atividades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eventos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institucionais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convocados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pelo </w:t>
      </w:r>
      <w:r w:rsidR="00A673EB">
        <w:rPr>
          <w:rFonts w:ascii="Arial" w:hAnsi="Arial" w:cs="Arial"/>
          <w:sz w:val="24"/>
          <w:szCs w:val="24"/>
        </w:rPr>
        <w:t>PPGEA/UFV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durante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semestre</w:t>
      </w:r>
      <w:r w:rsidR="00131E72">
        <w:rPr>
          <w:rFonts w:ascii="Arial" w:hAnsi="Arial" w:cs="Arial"/>
          <w:sz w:val="24"/>
          <w:szCs w:val="24"/>
        </w:rPr>
        <w:t>;</w:t>
      </w:r>
    </w:p>
    <w:p w14:paraId="768E7FF7" w14:textId="0623CDB4" w:rsidR="009F086B" w:rsidRPr="00001717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Manter </w:t>
      </w:r>
      <w:r w:rsidR="00392504">
        <w:rPr>
          <w:rFonts w:ascii="Arial" w:hAnsi="Arial" w:cs="Arial"/>
          <w:sz w:val="24"/>
          <w:szCs w:val="24"/>
        </w:rPr>
        <w:t>atualizadas com, no máximo, três meses de defasagem, as</w:t>
      </w:r>
      <w:r w:rsidRPr="00001717">
        <w:rPr>
          <w:rFonts w:ascii="Arial" w:hAnsi="Arial" w:cs="Arial"/>
          <w:sz w:val="24"/>
          <w:szCs w:val="24"/>
        </w:rPr>
        <w:t xml:space="preserve"> atividades e publicações acadêmicas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seus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respectivos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currículos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cadastrados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plataforma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Lattes 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CNPq</w:t>
      </w:r>
      <w:r w:rsidR="00131E72">
        <w:rPr>
          <w:rFonts w:ascii="Arial" w:hAnsi="Arial" w:cs="Arial"/>
          <w:sz w:val="24"/>
          <w:szCs w:val="24"/>
        </w:rPr>
        <w:t>;</w:t>
      </w:r>
    </w:p>
    <w:p w14:paraId="53D023A3" w14:textId="78BEACB0" w:rsidR="009F086B" w:rsidRDefault="006A180D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Apresentar, </w:t>
      </w:r>
      <w:r w:rsidR="00997829" w:rsidRPr="00001717">
        <w:rPr>
          <w:rFonts w:ascii="Arial" w:hAnsi="Arial" w:cs="Arial"/>
          <w:sz w:val="24"/>
          <w:szCs w:val="24"/>
        </w:rPr>
        <w:t>de acordo com os prazos estabelecidos</w:t>
      </w:r>
      <w:r w:rsidRPr="00001717">
        <w:rPr>
          <w:rFonts w:ascii="Arial" w:hAnsi="Arial" w:cs="Arial"/>
          <w:sz w:val="24"/>
          <w:szCs w:val="24"/>
        </w:rPr>
        <w:t xml:space="preserve"> e em formulário próprio, o relatório comprovado 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suas atividades realizadas no </w:t>
      </w:r>
      <w:r w:rsidR="00A673EB">
        <w:rPr>
          <w:rFonts w:ascii="Arial" w:hAnsi="Arial" w:cs="Arial"/>
          <w:sz w:val="24"/>
          <w:szCs w:val="24"/>
        </w:rPr>
        <w:t>PPGEA/UFV</w:t>
      </w:r>
      <w:r w:rsidRPr="00001717">
        <w:rPr>
          <w:rFonts w:ascii="Arial" w:hAnsi="Arial" w:cs="Arial"/>
          <w:sz w:val="24"/>
          <w:szCs w:val="24"/>
        </w:rPr>
        <w:t>, com anuência do orientador para avaliação da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comissão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coordenadora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Programa</w:t>
      </w:r>
      <w:r w:rsidR="00131E72">
        <w:rPr>
          <w:rFonts w:ascii="Arial" w:hAnsi="Arial" w:cs="Arial"/>
          <w:sz w:val="24"/>
          <w:szCs w:val="24"/>
        </w:rPr>
        <w:t>;</w:t>
      </w:r>
    </w:p>
    <w:p w14:paraId="4D5C813B" w14:textId="70528CBA" w:rsidR="00131E72" w:rsidRDefault="00131E72" w:rsidP="00533EE4">
      <w:pPr>
        <w:pStyle w:val="PargrafodaLista"/>
        <w:numPr>
          <w:ilvl w:val="0"/>
          <w:numId w:val="7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</w:t>
      </w:r>
      <w:r w:rsidR="00C67252">
        <w:rPr>
          <w:rFonts w:ascii="Arial" w:hAnsi="Arial" w:cs="Arial"/>
          <w:sz w:val="24"/>
          <w:szCs w:val="24"/>
        </w:rPr>
        <w:t xml:space="preserve"> ter descumprido regimentos e</w:t>
      </w:r>
      <w:r w:rsidR="006A49CD">
        <w:rPr>
          <w:rFonts w:ascii="Arial" w:hAnsi="Arial" w:cs="Arial"/>
          <w:sz w:val="24"/>
          <w:szCs w:val="24"/>
        </w:rPr>
        <w:t>, ou,</w:t>
      </w:r>
      <w:r w:rsidR="00C67252">
        <w:rPr>
          <w:rFonts w:ascii="Arial" w:hAnsi="Arial" w:cs="Arial"/>
          <w:sz w:val="24"/>
          <w:szCs w:val="24"/>
        </w:rPr>
        <w:t xml:space="preserve"> resol</w:t>
      </w:r>
      <w:r w:rsidR="006A49CD">
        <w:rPr>
          <w:rFonts w:ascii="Arial" w:hAnsi="Arial" w:cs="Arial"/>
          <w:sz w:val="24"/>
          <w:szCs w:val="24"/>
        </w:rPr>
        <w:t>uções institucionais e não</w:t>
      </w:r>
      <w:r>
        <w:rPr>
          <w:rFonts w:ascii="Arial" w:hAnsi="Arial" w:cs="Arial"/>
          <w:sz w:val="24"/>
          <w:szCs w:val="24"/>
        </w:rPr>
        <w:t xml:space="preserve"> ter sido responsabilizado em processo administrativo </w:t>
      </w:r>
      <w:r w:rsidR="00C67252">
        <w:rPr>
          <w:rFonts w:ascii="Arial" w:hAnsi="Arial" w:cs="Arial"/>
          <w:sz w:val="24"/>
          <w:szCs w:val="24"/>
        </w:rPr>
        <w:t>no âmbito da UFV</w:t>
      </w:r>
      <w:r w:rsidR="006A49CD">
        <w:rPr>
          <w:rFonts w:ascii="Arial" w:hAnsi="Arial" w:cs="Arial"/>
          <w:sz w:val="24"/>
          <w:szCs w:val="24"/>
        </w:rPr>
        <w:t>.</w:t>
      </w:r>
    </w:p>
    <w:p w14:paraId="764F44BE" w14:textId="77777777" w:rsidR="00392504" w:rsidRPr="00001717" w:rsidRDefault="00392504" w:rsidP="00392504">
      <w:pPr>
        <w:pStyle w:val="PargrafodaLista"/>
        <w:tabs>
          <w:tab w:val="left" w:pos="249"/>
        </w:tabs>
        <w:spacing w:before="120" w:line="360" w:lineRule="auto"/>
        <w:ind w:left="720" w:right="115"/>
        <w:rPr>
          <w:rFonts w:ascii="Arial" w:hAnsi="Arial" w:cs="Arial"/>
          <w:sz w:val="24"/>
          <w:szCs w:val="24"/>
        </w:rPr>
      </w:pPr>
    </w:p>
    <w:p w14:paraId="5854A7EE" w14:textId="0A626572" w:rsidR="00392504" w:rsidRPr="00001717" w:rsidRDefault="00392504" w:rsidP="00392504">
      <w:pPr>
        <w:pStyle w:val="Ttulo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BOLSISTAS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NÍVEL DE DOUTORADO</w:t>
      </w:r>
    </w:p>
    <w:p w14:paraId="42BB4195" w14:textId="38ACF31A" w:rsidR="00392504" w:rsidRPr="00533EE4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533EE4">
        <w:rPr>
          <w:rFonts w:ascii="Arial" w:hAnsi="Arial" w:cs="Arial"/>
          <w:sz w:val="24"/>
          <w:szCs w:val="24"/>
        </w:rPr>
        <w:lastRenderedPageBreak/>
        <w:t>Apresentar desempenho acadêmico médio por período de, no mínimo, 75 pontos a partir do segundo semestre letivo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e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não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ter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conceito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</w:t>
      </w:r>
      <w:r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Pr="00533EE4">
        <w:rPr>
          <w:rFonts w:ascii="Arial" w:hAnsi="Arial" w:cs="Arial"/>
          <w:spacing w:val="-8"/>
          <w:sz w:val="24"/>
          <w:szCs w:val="24"/>
        </w:rPr>
        <w:t xml:space="preserve"> </w:t>
      </w:r>
      <w:r w:rsidRPr="00533EE4">
        <w:rPr>
          <w:rFonts w:ascii="Arial" w:hAnsi="Arial" w:cs="Arial"/>
          <w:bCs/>
          <w:sz w:val="24"/>
          <w:szCs w:val="24"/>
        </w:rPr>
        <w:t>na</w:t>
      </w:r>
      <w:r w:rsidRPr="00533EE4">
        <w:rPr>
          <w:rFonts w:ascii="Arial" w:hAnsi="Arial" w:cs="Arial"/>
          <w:sz w:val="24"/>
          <w:szCs w:val="24"/>
        </w:rPr>
        <w:t>s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disciplinas</w:t>
      </w:r>
      <w:r w:rsidRPr="00533EE4">
        <w:rPr>
          <w:rFonts w:ascii="Arial" w:hAnsi="Arial" w:cs="Arial"/>
          <w:spacing w:val="-5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cursadas</w:t>
      </w:r>
      <w:r w:rsidRPr="00533EE4">
        <w:rPr>
          <w:rFonts w:ascii="Arial" w:hAnsi="Arial" w:cs="Arial"/>
          <w:spacing w:val="-5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no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(código</w:t>
      </w:r>
      <w:r w:rsidRPr="00533EE4">
        <w:rPr>
          <w:rFonts w:ascii="Arial" w:hAnsi="Arial" w:cs="Arial"/>
          <w:spacing w:val="-7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ERU),</w:t>
      </w:r>
      <w:r w:rsidRPr="00533EE4">
        <w:rPr>
          <w:rFonts w:ascii="Arial" w:hAnsi="Arial" w:cs="Arial"/>
          <w:spacing w:val="-6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 xml:space="preserve">observando </w:t>
      </w:r>
      <w:r w:rsidRPr="00533EE4">
        <w:rPr>
          <w:rFonts w:ascii="Arial" w:hAnsi="Arial" w:cs="Arial"/>
          <w:spacing w:val="-5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 xml:space="preserve">rigorosamente os prazos designados para as defesas de dissertação e projeto, bem como </w:t>
      </w:r>
      <w:r w:rsidRPr="00533EE4">
        <w:rPr>
          <w:rFonts w:ascii="Arial" w:hAnsi="Arial" w:cs="Arial"/>
          <w:spacing w:val="-5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para</w:t>
      </w:r>
      <w:r w:rsidRPr="00533EE4">
        <w:rPr>
          <w:rFonts w:ascii="Arial" w:hAnsi="Arial" w:cs="Arial"/>
          <w:spacing w:val="-2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a</w:t>
      </w:r>
      <w:r w:rsidRPr="00533EE4">
        <w:rPr>
          <w:rFonts w:ascii="Arial" w:hAnsi="Arial" w:cs="Arial"/>
          <w:spacing w:val="-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realização do seminário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pacing w:val="1"/>
          <w:sz w:val="24"/>
          <w:szCs w:val="24"/>
        </w:rPr>
        <w:t xml:space="preserve"> </w:t>
      </w:r>
      <w:r w:rsidRPr="00533EE4">
        <w:rPr>
          <w:rFonts w:ascii="Arial" w:hAnsi="Arial" w:cs="Arial"/>
          <w:sz w:val="24"/>
          <w:szCs w:val="24"/>
        </w:rPr>
        <w:t>pré-defesa</w:t>
      </w:r>
      <w:r w:rsidR="006A49CD">
        <w:rPr>
          <w:rFonts w:ascii="Arial" w:hAnsi="Arial" w:cs="Arial"/>
          <w:sz w:val="24"/>
          <w:szCs w:val="24"/>
        </w:rPr>
        <w:t>;</w:t>
      </w:r>
    </w:p>
    <w:p w14:paraId="24CFCF17" w14:textId="1B63C254" w:rsidR="00392504" w:rsidRPr="00001717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Cursar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12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créditos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em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cada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semestre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durante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primeiro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ano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curso</w:t>
      </w:r>
      <w:r w:rsidR="006A49CD">
        <w:rPr>
          <w:rFonts w:ascii="Arial" w:hAnsi="Arial" w:cs="Arial"/>
          <w:sz w:val="24"/>
          <w:szCs w:val="24"/>
        </w:rPr>
        <w:t>;</w:t>
      </w:r>
    </w:p>
    <w:p w14:paraId="534876A7" w14:textId="68AA90D6" w:rsidR="00392504" w:rsidRPr="00001717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Cumprir as atividades de estágio de ensino previstas no Regimento Interno 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="006A49CD">
        <w:rPr>
          <w:rFonts w:ascii="Arial" w:hAnsi="Arial" w:cs="Arial"/>
          <w:sz w:val="24"/>
          <w:szCs w:val="24"/>
        </w:rPr>
        <w:t>;</w:t>
      </w:r>
    </w:p>
    <w:p w14:paraId="1DFCC195" w14:textId="3296D203" w:rsidR="00392504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Participar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pelo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75%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das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atividades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eventos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institucionais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convocados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pelo </w:t>
      </w:r>
      <w:r w:rsidR="00A673EB">
        <w:rPr>
          <w:rFonts w:ascii="Arial" w:hAnsi="Arial" w:cs="Arial"/>
          <w:sz w:val="24"/>
          <w:szCs w:val="24"/>
        </w:rPr>
        <w:t>PPGEA/UFV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durante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semestre</w:t>
      </w:r>
      <w:r w:rsidR="006A49CD">
        <w:rPr>
          <w:rFonts w:ascii="Arial" w:hAnsi="Arial" w:cs="Arial"/>
          <w:sz w:val="24"/>
          <w:szCs w:val="24"/>
        </w:rPr>
        <w:t>;</w:t>
      </w:r>
    </w:p>
    <w:p w14:paraId="3EDD5859" w14:textId="06B38372" w:rsidR="00131E72" w:rsidRDefault="00131E72" w:rsidP="00131E72">
      <w:pPr>
        <w:pStyle w:val="PargrafodaLista"/>
        <w:numPr>
          <w:ilvl w:val="0"/>
          <w:numId w:val="8"/>
        </w:numPr>
        <w:tabs>
          <w:tab w:val="left" w:pos="419"/>
        </w:tabs>
        <w:spacing w:before="119" w:line="360" w:lineRule="auto"/>
        <w:ind w:right="120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Contribuir, quando demandado, com a Revista de Economia e Agronegócio</w:t>
      </w:r>
      <w:r>
        <w:rPr>
          <w:rFonts w:ascii="Arial" w:hAnsi="Arial" w:cs="Arial"/>
          <w:sz w:val="24"/>
          <w:szCs w:val="24"/>
        </w:rPr>
        <w:t xml:space="preserve"> (REA)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</w:t>
      </w:r>
      <w:r w:rsidRPr="00001717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, com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eventos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vinculados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Departamento de Economia Rural da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UFV</w:t>
      </w:r>
      <w:r w:rsidR="006A49CD">
        <w:rPr>
          <w:rFonts w:ascii="Arial" w:hAnsi="Arial" w:cs="Arial"/>
          <w:sz w:val="24"/>
          <w:szCs w:val="24"/>
        </w:rPr>
        <w:t>;</w:t>
      </w:r>
    </w:p>
    <w:p w14:paraId="0ADBB989" w14:textId="284BF3ED" w:rsidR="00131E72" w:rsidRPr="00001717" w:rsidRDefault="00131E72" w:rsidP="00131E72">
      <w:pPr>
        <w:pStyle w:val="PargrafodaLista"/>
        <w:numPr>
          <w:ilvl w:val="0"/>
          <w:numId w:val="8"/>
        </w:numPr>
        <w:tabs>
          <w:tab w:val="left" w:pos="419"/>
        </w:tabs>
        <w:spacing w:before="119" w:line="360" w:lineRule="auto"/>
        <w:ind w:right="120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Ter pelo menos dois itens de produção bibliográfica nos três primeiros anos do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curso,</w:t>
      </w:r>
      <w:r w:rsidRPr="00001717">
        <w:rPr>
          <w:rFonts w:ascii="Arial" w:hAnsi="Arial" w:cs="Arial"/>
          <w:spacing w:val="-7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aceitos</w:t>
      </w:r>
      <w:r w:rsidRPr="00001717">
        <w:rPr>
          <w:rFonts w:ascii="Arial" w:hAnsi="Arial" w:cs="Arial"/>
          <w:spacing w:val="-7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ou</w:t>
      </w:r>
      <w:r w:rsidRPr="00001717">
        <w:rPr>
          <w:rFonts w:ascii="Arial" w:hAnsi="Arial" w:cs="Arial"/>
          <w:spacing w:val="-8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publicados,</w:t>
      </w:r>
      <w:r w:rsidRPr="00001717">
        <w:rPr>
          <w:rFonts w:ascii="Arial" w:hAnsi="Arial" w:cs="Arial"/>
          <w:spacing w:val="-7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sendo</w:t>
      </w:r>
      <w:r w:rsidRPr="00001717">
        <w:rPr>
          <w:rFonts w:ascii="Arial" w:hAnsi="Arial" w:cs="Arial"/>
          <w:spacing w:val="-7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ao</w:t>
      </w:r>
      <w:r w:rsidRPr="00001717">
        <w:rPr>
          <w:rFonts w:ascii="Arial" w:hAnsi="Arial" w:cs="Arial"/>
          <w:spacing w:val="-8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menos</w:t>
      </w:r>
      <w:r w:rsidRPr="00001717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</w:t>
      </w:r>
      <w:r w:rsidRPr="00001717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deles</w:t>
      </w:r>
      <w:r w:rsidRPr="00001717">
        <w:rPr>
          <w:rFonts w:ascii="Arial" w:hAnsi="Arial" w:cs="Arial"/>
          <w:spacing w:val="-7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desenvolvido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em</w:t>
      </w:r>
      <w:r w:rsidRPr="00001717">
        <w:rPr>
          <w:rFonts w:ascii="Arial" w:hAnsi="Arial" w:cs="Arial"/>
          <w:spacing w:val="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coautoria</w:t>
      </w:r>
      <w:r w:rsidRPr="00001717">
        <w:rPr>
          <w:rFonts w:ascii="Arial" w:hAnsi="Arial" w:cs="Arial"/>
          <w:spacing w:val="-2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 orientador</w:t>
      </w:r>
      <w:r w:rsidRPr="00001717">
        <w:rPr>
          <w:rFonts w:ascii="Arial" w:hAnsi="Arial" w:cs="Arial"/>
          <w:spacing w:val="-4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 w:rsidR="00A673EB">
        <w:rPr>
          <w:rFonts w:ascii="Arial" w:hAnsi="Arial" w:cs="Arial"/>
          <w:sz w:val="24"/>
          <w:szCs w:val="24"/>
        </w:rPr>
        <w:t xml:space="preserve">, </w:t>
      </w:r>
      <w:r w:rsidRPr="00001717">
        <w:rPr>
          <w:rFonts w:ascii="Arial" w:hAnsi="Arial" w:cs="Arial"/>
          <w:sz w:val="24"/>
          <w:szCs w:val="24"/>
        </w:rPr>
        <w:t>ou</w:t>
      </w:r>
      <w:r w:rsidR="00A673EB">
        <w:rPr>
          <w:rFonts w:ascii="Arial" w:hAnsi="Arial" w:cs="Arial"/>
          <w:sz w:val="24"/>
          <w:szCs w:val="24"/>
        </w:rPr>
        <w:t>,</w:t>
      </w:r>
      <w:r w:rsidRPr="00001717">
        <w:rPr>
          <w:rFonts w:ascii="Arial" w:hAnsi="Arial" w:cs="Arial"/>
          <w:spacing w:val="-2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docente</w:t>
      </w:r>
      <w:r w:rsidRPr="00001717">
        <w:rPr>
          <w:rFonts w:ascii="Arial" w:hAnsi="Arial" w:cs="Arial"/>
          <w:spacing w:val="-1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permanente do </w:t>
      </w:r>
      <w:r w:rsidR="00A673EB">
        <w:rPr>
          <w:rFonts w:ascii="Arial" w:hAnsi="Arial" w:cs="Arial"/>
          <w:sz w:val="24"/>
          <w:szCs w:val="24"/>
        </w:rPr>
        <w:t>PPGEA/UFV</w:t>
      </w:r>
      <w:r w:rsidR="006A49CD">
        <w:rPr>
          <w:rFonts w:ascii="Arial" w:hAnsi="Arial" w:cs="Arial"/>
          <w:sz w:val="24"/>
          <w:szCs w:val="24"/>
        </w:rPr>
        <w:t>;</w:t>
      </w:r>
    </w:p>
    <w:p w14:paraId="049B2D9A" w14:textId="23743FB2" w:rsidR="00392504" w:rsidRPr="00001717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Manter </w:t>
      </w:r>
      <w:r>
        <w:rPr>
          <w:rFonts w:ascii="Arial" w:hAnsi="Arial" w:cs="Arial"/>
          <w:sz w:val="24"/>
          <w:szCs w:val="24"/>
        </w:rPr>
        <w:t>atualizadas com, no máximo, três meses de defasagem, as</w:t>
      </w:r>
      <w:r w:rsidRPr="00001717">
        <w:rPr>
          <w:rFonts w:ascii="Arial" w:hAnsi="Arial" w:cs="Arial"/>
          <w:sz w:val="24"/>
          <w:szCs w:val="24"/>
        </w:rPr>
        <w:t xml:space="preserve"> atividades e publicações acadêmicas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seus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respectivos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currículos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cadastrados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plataforma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Lattes 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CNPq</w:t>
      </w:r>
      <w:r w:rsidR="006A49CD">
        <w:rPr>
          <w:rFonts w:ascii="Arial" w:hAnsi="Arial" w:cs="Arial"/>
          <w:sz w:val="24"/>
          <w:szCs w:val="24"/>
        </w:rPr>
        <w:t>;</w:t>
      </w:r>
    </w:p>
    <w:p w14:paraId="50311076" w14:textId="2AE5978B" w:rsidR="00392504" w:rsidRDefault="00392504" w:rsidP="00392504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Apresentar, de acordo com os prazos estabelecidos e em formulário próprio, o relatório comprovado de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 xml:space="preserve">suas atividades realizadas no </w:t>
      </w:r>
      <w:r w:rsidR="00A673EB">
        <w:rPr>
          <w:rFonts w:ascii="Arial" w:hAnsi="Arial" w:cs="Arial"/>
          <w:sz w:val="24"/>
          <w:szCs w:val="24"/>
        </w:rPr>
        <w:t>PPGEA/UFV</w:t>
      </w:r>
      <w:r w:rsidRPr="00001717">
        <w:rPr>
          <w:rFonts w:ascii="Arial" w:hAnsi="Arial" w:cs="Arial"/>
          <w:sz w:val="24"/>
          <w:szCs w:val="24"/>
        </w:rPr>
        <w:t>, com anuência do orientador para avaliação da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comissão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coordenadora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</w:t>
      </w:r>
      <w:r w:rsidRPr="00533EE4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Programa</w:t>
      </w:r>
      <w:r w:rsidR="006A49CD">
        <w:rPr>
          <w:rFonts w:ascii="Arial" w:hAnsi="Arial" w:cs="Arial"/>
          <w:sz w:val="24"/>
          <w:szCs w:val="24"/>
        </w:rPr>
        <w:t>;</w:t>
      </w:r>
    </w:p>
    <w:p w14:paraId="10C7892A" w14:textId="77777777" w:rsidR="006A49CD" w:rsidRDefault="006A49CD" w:rsidP="006A49CD">
      <w:pPr>
        <w:pStyle w:val="PargrafodaLista"/>
        <w:numPr>
          <w:ilvl w:val="0"/>
          <w:numId w:val="8"/>
        </w:numPr>
        <w:tabs>
          <w:tab w:val="left" w:pos="249"/>
        </w:tabs>
        <w:spacing w:before="120" w:line="360" w:lineRule="auto"/>
        <w:ind w:right="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ter descumprido regimentos e, ou, resoluções institucionais e não </w:t>
      </w:r>
      <w:r>
        <w:rPr>
          <w:rFonts w:ascii="Arial" w:hAnsi="Arial" w:cs="Arial"/>
          <w:sz w:val="24"/>
          <w:szCs w:val="24"/>
        </w:rPr>
        <w:lastRenderedPageBreak/>
        <w:t>ter sido responsabilizado em processo administrativo no âmbito da UFV.</w:t>
      </w:r>
    </w:p>
    <w:p w14:paraId="1A183D02" w14:textId="77777777" w:rsidR="009F086B" w:rsidRPr="00001717" w:rsidRDefault="009F086B" w:rsidP="00A436F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49BE202" w14:textId="1F853BDF" w:rsidR="009F086B" w:rsidRDefault="00A673EB" w:rsidP="00A673EB">
      <w:pPr>
        <w:pStyle w:val="Ttulo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DISPOSIÇÕES</w:t>
      </w:r>
      <w:r w:rsidRPr="00001717">
        <w:rPr>
          <w:rFonts w:ascii="Arial" w:hAnsi="Arial" w:cs="Arial"/>
          <w:spacing w:val="-3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FINAIS</w:t>
      </w:r>
    </w:p>
    <w:p w14:paraId="26E18D72" w14:textId="77777777" w:rsidR="00A673EB" w:rsidRPr="00001717" w:rsidRDefault="00A673EB" w:rsidP="00A436F8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</w:p>
    <w:p w14:paraId="2B3A3806" w14:textId="50B585FB" w:rsidR="009F086B" w:rsidRPr="00001717" w:rsidRDefault="006A180D" w:rsidP="00A673EB">
      <w:pPr>
        <w:pStyle w:val="PargrafodaLista"/>
        <w:numPr>
          <w:ilvl w:val="0"/>
          <w:numId w:val="5"/>
        </w:numPr>
        <w:tabs>
          <w:tab w:val="left" w:pos="256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Casos em que os bolsistas se insiram em outras atividades remuneradas ou tenham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alterações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carga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horária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das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atuais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devem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ser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encaminhados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à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Comissão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Coordenadora, acompanhados de carta de anuência do orientador, para julgamento da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Comissão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Bolsas.</w:t>
      </w:r>
    </w:p>
    <w:p w14:paraId="73841B17" w14:textId="197540D1" w:rsidR="009F086B" w:rsidRPr="00001717" w:rsidRDefault="006A180D" w:rsidP="00A673EB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Os bolsistas de Doutorado e de Mestrado que estiverem em estágio de pesquisa no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exterior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ou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afastados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casos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motivados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por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problemas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saúde,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licença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maternidade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 nos demais casos previstos na legislação vigente, não terão suas participações em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atividades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promovidas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pelo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avaliadas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período em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que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vigora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licença.</w:t>
      </w:r>
    </w:p>
    <w:p w14:paraId="2E102430" w14:textId="51580461" w:rsidR="009F086B" w:rsidRPr="00001717" w:rsidRDefault="006A180D" w:rsidP="00A673EB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casos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omissos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serão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avaliados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resolvidos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pela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Comissão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Coordenadora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="00A673EB">
        <w:rPr>
          <w:rFonts w:ascii="Arial" w:hAnsi="Arial" w:cs="Arial"/>
          <w:sz w:val="24"/>
          <w:szCs w:val="24"/>
        </w:rPr>
        <w:t>PPGEA/UFV</w:t>
      </w:r>
      <w:r w:rsidRPr="00001717">
        <w:rPr>
          <w:rFonts w:ascii="Arial" w:hAnsi="Arial" w:cs="Arial"/>
          <w:sz w:val="24"/>
          <w:szCs w:val="24"/>
        </w:rPr>
        <w:t>.</w:t>
      </w:r>
    </w:p>
    <w:p w14:paraId="3C490F64" w14:textId="5D39441B" w:rsidR="009F086B" w:rsidRPr="00001717" w:rsidRDefault="006A180D" w:rsidP="00A673EB">
      <w:pPr>
        <w:pStyle w:val="PargrafodaLista"/>
        <w:numPr>
          <w:ilvl w:val="0"/>
          <w:numId w:val="5"/>
        </w:numPr>
        <w:tabs>
          <w:tab w:val="left" w:pos="254"/>
        </w:tabs>
        <w:spacing w:line="360" w:lineRule="auto"/>
        <w:ind w:left="284" w:right="118" w:hanging="284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>Os bolsistas são responsáveis por todas as informações prestadas, estando sujeitos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às penalidades previstas em regimento geral caso haja omissão ou envio de informações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inverídicas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distribuição 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na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manutenção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de</w:t>
      </w:r>
      <w:r w:rsidRPr="00A673EB">
        <w:rPr>
          <w:rFonts w:ascii="Arial" w:hAnsi="Arial" w:cs="Arial"/>
          <w:sz w:val="24"/>
          <w:szCs w:val="24"/>
        </w:rPr>
        <w:t xml:space="preserve"> </w:t>
      </w:r>
      <w:r w:rsidRPr="00001717">
        <w:rPr>
          <w:rFonts w:ascii="Arial" w:hAnsi="Arial" w:cs="Arial"/>
          <w:sz w:val="24"/>
          <w:szCs w:val="24"/>
        </w:rPr>
        <w:t>bolsas.</w:t>
      </w:r>
    </w:p>
    <w:p w14:paraId="7ED16C5C" w14:textId="77777777" w:rsidR="00131E72" w:rsidRDefault="00131E72" w:rsidP="00A436F8">
      <w:pPr>
        <w:tabs>
          <w:tab w:val="left" w:pos="398"/>
        </w:tabs>
        <w:spacing w:before="119" w:line="360" w:lineRule="auto"/>
        <w:ind w:right="122"/>
        <w:jc w:val="center"/>
        <w:rPr>
          <w:rFonts w:ascii="Arial" w:hAnsi="Arial" w:cs="Arial"/>
          <w:sz w:val="24"/>
          <w:szCs w:val="24"/>
        </w:rPr>
      </w:pPr>
    </w:p>
    <w:p w14:paraId="44D60030" w14:textId="06081319" w:rsidR="00F462DB" w:rsidRPr="00001717" w:rsidRDefault="003C7E5F" w:rsidP="00A436F8">
      <w:pPr>
        <w:tabs>
          <w:tab w:val="left" w:pos="398"/>
        </w:tabs>
        <w:spacing w:before="119" w:line="360" w:lineRule="auto"/>
        <w:ind w:right="122"/>
        <w:jc w:val="center"/>
        <w:rPr>
          <w:rFonts w:ascii="Arial" w:hAnsi="Arial" w:cs="Arial"/>
          <w:sz w:val="24"/>
          <w:szCs w:val="24"/>
        </w:rPr>
      </w:pPr>
      <w:r w:rsidRPr="00001717">
        <w:rPr>
          <w:rFonts w:ascii="Arial" w:hAnsi="Arial" w:cs="Arial"/>
          <w:sz w:val="24"/>
          <w:szCs w:val="24"/>
        </w:rPr>
        <w:t xml:space="preserve">Comissão </w:t>
      </w:r>
      <w:r w:rsidR="00F462DB" w:rsidRPr="00001717">
        <w:rPr>
          <w:rFonts w:ascii="Arial" w:hAnsi="Arial" w:cs="Arial"/>
          <w:sz w:val="24"/>
          <w:szCs w:val="24"/>
        </w:rPr>
        <w:t>Coordenadora do PPGEA/UFV</w:t>
      </w:r>
    </w:p>
    <w:sectPr w:rsidR="00F462DB" w:rsidRPr="00001717" w:rsidSect="00D93D83">
      <w:headerReference w:type="default" r:id="rId8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EEA0" w14:textId="77777777" w:rsidR="001D5D2C" w:rsidRDefault="001D5D2C" w:rsidP="00DD02F1">
      <w:r>
        <w:separator/>
      </w:r>
    </w:p>
  </w:endnote>
  <w:endnote w:type="continuationSeparator" w:id="0">
    <w:p w14:paraId="075F25A4" w14:textId="77777777" w:rsidR="001D5D2C" w:rsidRDefault="001D5D2C" w:rsidP="00DD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6F3E" w14:textId="77777777" w:rsidR="001D5D2C" w:rsidRDefault="001D5D2C" w:rsidP="00DD02F1">
      <w:r>
        <w:separator/>
      </w:r>
    </w:p>
  </w:footnote>
  <w:footnote w:type="continuationSeparator" w:id="0">
    <w:p w14:paraId="2D88C151" w14:textId="77777777" w:rsidR="001D5D2C" w:rsidRDefault="001D5D2C" w:rsidP="00DD02F1">
      <w:r>
        <w:continuationSeparator/>
      </w:r>
    </w:p>
  </w:footnote>
  <w:footnote w:id="1">
    <w:p w14:paraId="5F12186A" w14:textId="691550FB" w:rsidR="00CC7D11" w:rsidRPr="00CC7D11" w:rsidRDefault="00CC7D11">
      <w:pPr>
        <w:pStyle w:val="Textodenotaderodap"/>
      </w:pPr>
      <w:r>
        <w:rPr>
          <w:rStyle w:val="Refdenotaderodap"/>
        </w:rPr>
        <w:footnoteRef/>
      </w:r>
      <w:r>
        <w:t xml:space="preserve"> Disponível em </w:t>
      </w:r>
      <w:r w:rsidRPr="00CC7D11">
        <w:t>https://cad.capes.gov.br/ato-administrativo-detalhar?idAtoAdmElastic=12302</w:t>
      </w:r>
    </w:p>
  </w:footnote>
  <w:footnote w:id="2">
    <w:p w14:paraId="48674F31" w14:textId="77777777" w:rsidR="007E4EBA" w:rsidRPr="00D674EE" w:rsidRDefault="007E4EBA" w:rsidP="007E4EB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Disponível em </w:t>
      </w:r>
      <w:r w:rsidRPr="00D674EE">
        <w:t>http://portal-adm.cnpq.br/web/guest/view/-/journal_content/56_INSTANCE_0oED/10157/21767169</w:t>
      </w:r>
    </w:p>
  </w:footnote>
  <w:footnote w:id="3">
    <w:p w14:paraId="7FFEAE18" w14:textId="77777777" w:rsidR="0078522A" w:rsidRPr="00724920" w:rsidRDefault="0078522A" w:rsidP="007852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Disponível em </w:t>
      </w:r>
      <w:r w:rsidRPr="0078522A">
        <w:rPr>
          <w:lang w:val="pt-BR"/>
        </w:rPr>
        <w:t>http://www.fapemig.br/pt/legislacao_detail/755</w:t>
      </w:r>
    </w:p>
  </w:footnote>
  <w:footnote w:id="4">
    <w:p w14:paraId="3E7BE22C" w14:textId="11B46FF0" w:rsidR="0078522A" w:rsidRPr="0078522A" w:rsidRDefault="007852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Disponível em </w:t>
      </w:r>
      <w:r w:rsidR="00FE6164" w:rsidRPr="00FE6164">
        <w:rPr>
          <w:lang w:val="pt-BR"/>
        </w:rPr>
        <w:t>http://www.fapemig.br/pt/legislacao_detail/766</w:t>
      </w:r>
    </w:p>
  </w:footnote>
  <w:footnote w:id="5">
    <w:p w14:paraId="43228A3C" w14:textId="70F660A1" w:rsidR="00D4549D" w:rsidRPr="00D4549D" w:rsidRDefault="00D4549D" w:rsidP="00D454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contabilização dos pontos se dará segundo o estabelecido no Quadro 01, anexo a este documento.</w:t>
      </w:r>
    </w:p>
  </w:footnote>
  <w:footnote w:id="6">
    <w:p w14:paraId="474C21D5" w14:textId="3A91CA06" w:rsidR="00F43E37" w:rsidRPr="00F43E37" w:rsidRDefault="00F43E3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Contagem válida a partir de 2024.</w:t>
      </w:r>
    </w:p>
  </w:footnote>
  <w:footnote w:id="7">
    <w:p w14:paraId="05515C75" w14:textId="77777777" w:rsidR="00392504" w:rsidRPr="00F43E37" w:rsidRDefault="00392504" w:rsidP="003925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Contagem válida a partir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5CE6" w14:textId="77777777" w:rsidR="00B945AD" w:rsidRPr="00A11040" w:rsidRDefault="001D5D2C" w:rsidP="00B945AD">
    <w:pPr>
      <w:pStyle w:val="Cabealho"/>
      <w:spacing w:after="80"/>
      <w:ind w:left="1440"/>
    </w:pPr>
    <w:sdt>
      <w:sdtPr>
        <w:id w:val="2143158700"/>
        <w:docPartObj>
          <w:docPartGallery w:val="Watermarks"/>
          <w:docPartUnique/>
        </w:docPartObj>
      </w:sdtPr>
      <w:sdtEndPr/>
      <w:sdtContent>
        <w:r>
          <w:pict w14:anchorId="28EA66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074986" o:spid="_x0000_s2049" type="#_x0000_t136" style="position:absolute;left:0;text-align:left;margin-left:0;margin-top:0;width:419.8pt;height:17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B945AD" w:rsidRPr="00A1104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A5D3933" wp14:editId="35681A57">
              <wp:simplePos x="0" y="0"/>
              <wp:positionH relativeFrom="column">
                <wp:posOffset>-77470</wp:posOffset>
              </wp:positionH>
              <wp:positionV relativeFrom="paragraph">
                <wp:posOffset>-80010</wp:posOffset>
              </wp:positionV>
              <wp:extent cx="1005840" cy="751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DF2DA" w14:textId="77777777" w:rsidR="00B945AD" w:rsidRDefault="00B945AD" w:rsidP="00B945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F5DC2" wp14:editId="6DEC9ED6">
                                <wp:extent cx="819150" cy="65722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D3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1pt;margin-top:-6.3pt;width:79.2pt;height:5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" o:allowincell="f" stroked="f">
              <v:textbox>
                <w:txbxContent>
                  <w:p w14:paraId="10CDF2DA" w14:textId="77777777" w:rsidR="00B945AD" w:rsidRDefault="00B945AD" w:rsidP="00B945AD">
                    <w:r>
                      <w:rPr>
                        <w:noProof/>
                      </w:rPr>
                      <w:drawing>
                        <wp:inline distT="0" distB="0" distL="0" distR="0" wp14:anchorId="04EF5DC2" wp14:editId="6DEC9ED6">
                          <wp:extent cx="819150" cy="65722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45AD" w:rsidRPr="00A11040">
      <w:t>UNIVERSIDADE FEDERAL DE VIÇOSA</w:t>
    </w:r>
  </w:p>
  <w:p w14:paraId="08769F6D" w14:textId="77777777" w:rsidR="00B945AD" w:rsidRDefault="00B945AD" w:rsidP="00B945AD">
    <w:pPr>
      <w:pStyle w:val="Cabealho"/>
      <w:spacing w:after="80"/>
      <w:ind w:left="1440"/>
    </w:pPr>
    <w:r>
      <w:t>CENTRO DE CIÊNCIAS AGRÁRIAS</w:t>
    </w:r>
  </w:p>
  <w:p w14:paraId="49CED118" w14:textId="77777777" w:rsidR="00B945AD" w:rsidRPr="00A11040" w:rsidRDefault="00B945AD" w:rsidP="00B945AD">
    <w:pPr>
      <w:pStyle w:val="Cabealho"/>
      <w:ind w:left="1440"/>
    </w:pPr>
    <w:r w:rsidRPr="00A11040">
      <w:t>DEPARTAMENTO DE ECONOMIA RURAL</w:t>
    </w:r>
  </w:p>
  <w:p w14:paraId="1E385DE9" w14:textId="77777777" w:rsidR="00B945AD" w:rsidRDefault="00B945AD" w:rsidP="00B945AD">
    <w:pPr>
      <w:pStyle w:val="Cabealho"/>
      <w:ind w:left="1440"/>
      <w:rPr>
        <w:b/>
      </w:rPr>
    </w:pPr>
    <w:r>
      <w:rPr>
        <w:b/>
      </w:rPr>
      <w:t>PROGRAMA DE PÓS GRADUAÇÃO EM ECONOMIA APLICADA</w:t>
    </w:r>
  </w:p>
  <w:p w14:paraId="73778577" w14:textId="77777777" w:rsidR="00B945AD" w:rsidRDefault="00B945AD" w:rsidP="00B945AD">
    <w:pPr>
      <w:pStyle w:val="Cabealho"/>
      <w:rPr>
        <w:i/>
        <w:sz w:val="18"/>
      </w:rPr>
    </w:pPr>
  </w:p>
  <w:p w14:paraId="4B480D8E" w14:textId="1E6E1CA9" w:rsidR="00B945AD" w:rsidRDefault="00B945AD" w:rsidP="00B945AD">
    <w:pPr>
      <w:pStyle w:val="Cabealho"/>
      <w:pBdr>
        <w:bottom w:val="single" w:sz="4" w:space="1" w:color="auto"/>
      </w:pBdr>
    </w:pPr>
    <w:r>
      <w:rPr>
        <w:i/>
        <w:sz w:val="18"/>
      </w:rPr>
      <w:t xml:space="preserve">        </w:t>
    </w:r>
    <w:r>
      <w:rPr>
        <w:i/>
        <w:sz w:val="18"/>
      </w:rPr>
      <w:t xml:space="preserve"> </w:t>
    </w:r>
    <w:r>
      <w:rPr>
        <w:i/>
        <w:sz w:val="18"/>
      </w:rPr>
      <w:t xml:space="preserve">   Campus Universitário - Viçosa, MG - 36570-900 - Telefone: (31) 3612-4314 - e-mail: ppgea@ufv.br</w:t>
    </w:r>
  </w:p>
  <w:p w14:paraId="3A3C7265" w14:textId="263CED02" w:rsidR="00DD02F1" w:rsidRDefault="00DD02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A3A"/>
    <w:multiLevelType w:val="hybridMultilevel"/>
    <w:tmpl w:val="2EB42002"/>
    <w:lvl w:ilvl="0" w:tplc="F0CC5956">
      <w:start w:val="1"/>
      <w:numFmt w:val="lowerLetter"/>
      <w:lvlText w:val="%1)"/>
      <w:lvlJc w:val="left"/>
      <w:pPr>
        <w:ind w:left="1170" w:hanging="360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244"/>
    <w:multiLevelType w:val="hybridMultilevel"/>
    <w:tmpl w:val="E754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43BA"/>
    <w:multiLevelType w:val="hybridMultilevel"/>
    <w:tmpl w:val="0178B436"/>
    <w:lvl w:ilvl="0" w:tplc="F7DC4D2C">
      <w:start w:val="1"/>
      <w:numFmt w:val="upperRoman"/>
      <w:lvlText w:val="%1"/>
      <w:lvlJc w:val="left"/>
      <w:pPr>
        <w:ind w:left="102" w:hanging="152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F0CC5956">
      <w:start w:val="1"/>
      <w:numFmt w:val="lowerLetter"/>
      <w:lvlText w:val="%2)"/>
      <w:lvlJc w:val="left"/>
      <w:pPr>
        <w:ind w:left="1170" w:hanging="360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pt-PT" w:eastAsia="en-US" w:bidi="ar-SA"/>
      </w:rPr>
    </w:lvl>
    <w:lvl w:ilvl="2" w:tplc="D50E1812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A98014B0">
      <w:numFmt w:val="bullet"/>
      <w:lvlText w:val="•"/>
      <w:lvlJc w:val="left"/>
      <w:pPr>
        <w:ind w:left="2123" w:hanging="360"/>
      </w:pPr>
      <w:rPr>
        <w:rFonts w:hint="default"/>
        <w:lang w:val="pt-PT" w:eastAsia="en-US" w:bidi="ar-SA"/>
      </w:rPr>
    </w:lvl>
    <w:lvl w:ilvl="4" w:tplc="1EB43458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5" w:tplc="A1FA8E04">
      <w:numFmt w:val="bullet"/>
      <w:lvlText w:val="•"/>
      <w:lvlJc w:val="left"/>
      <w:pPr>
        <w:ind w:left="4009" w:hanging="360"/>
      </w:pPr>
      <w:rPr>
        <w:rFonts w:hint="default"/>
        <w:lang w:val="pt-PT" w:eastAsia="en-US" w:bidi="ar-SA"/>
      </w:rPr>
    </w:lvl>
    <w:lvl w:ilvl="6" w:tplc="C284E6E0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7" w:tplc="A25047EA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8" w:tplc="2F1459BC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31B1700"/>
    <w:multiLevelType w:val="hybridMultilevel"/>
    <w:tmpl w:val="1CC29BE2"/>
    <w:lvl w:ilvl="0" w:tplc="CB225D6C">
      <w:start w:val="1"/>
      <w:numFmt w:val="upperRoman"/>
      <w:lvlText w:val="%1"/>
      <w:lvlJc w:val="left"/>
      <w:pPr>
        <w:ind w:left="102" w:hanging="147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69A68764">
      <w:numFmt w:val="bullet"/>
      <w:lvlText w:val="•"/>
      <w:lvlJc w:val="left"/>
      <w:pPr>
        <w:ind w:left="962" w:hanging="147"/>
      </w:pPr>
      <w:rPr>
        <w:rFonts w:hint="default"/>
        <w:lang w:val="pt-PT" w:eastAsia="en-US" w:bidi="ar-SA"/>
      </w:rPr>
    </w:lvl>
    <w:lvl w:ilvl="2" w:tplc="78A847DA">
      <w:numFmt w:val="bullet"/>
      <w:lvlText w:val="•"/>
      <w:lvlJc w:val="left"/>
      <w:pPr>
        <w:ind w:left="1825" w:hanging="147"/>
      </w:pPr>
      <w:rPr>
        <w:rFonts w:hint="default"/>
        <w:lang w:val="pt-PT" w:eastAsia="en-US" w:bidi="ar-SA"/>
      </w:rPr>
    </w:lvl>
    <w:lvl w:ilvl="3" w:tplc="D200CC18">
      <w:numFmt w:val="bullet"/>
      <w:lvlText w:val="•"/>
      <w:lvlJc w:val="left"/>
      <w:pPr>
        <w:ind w:left="2687" w:hanging="147"/>
      </w:pPr>
      <w:rPr>
        <w:rFonts w:hint="default"/>
        <w:lang w:val="pt-PT" w:eastAsia="en-US" w:bidi="ar-SA"/>
      </w:rPr>
    </w:lvl>
    <w:lvl w:ilvl="4" w:tplc="544C55FE">
      <w:numFmt w:val="bullet"/>
      <w:lvlText w:val="•"/>
      <w:lvlJc w:val="left"/>
      <w:pPr>
        <w:ind w:left="3550" w:hanging="147"/>
      </w:pPr>
      <w:rPr>
        <w:rFonts w:hint="default"/>
        <w:lang w:val="pt-PT" w:eastAsia="en-US" w:bidi="ar-SA"/>
      </w:rPr>
    </w:lvl>
    <w:lvl w:ilvl="5" w:tplc="5242106A">
      <w:numFmt w:val="bullet"/>
      <w:lvlText w:val="•"/>
      <w:lvlJc w:val="left"/>
      <w:pPr>
        <w:ind w:left="4413" w:hanging="147"/>
      </w:pPr>
      <w:rPr>
        <w:rFonts w:hint="default"/>
        <w:lang w:val="pt-PT" w:eastAsia="en-US" w:bidi="ar-SA"/>
      </w:rPr>
    </w:lvl>
    <w:lvl w:ilvl="6" w:tplc="FBF23B1C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7" w:tplc="197ABAA6">
      <w:numFmt w:val="bullet"/>
      <w:lvlText w:val="•"/>
      <w:lvlJc w:val="left"/>
      <w:pPr>
        <w:ind w:left="6138" w:hanging="147"/>
      </w:pPr>
      <w:rPr>
        <w:rFonts w:hint="default"/>
        <w:lang w:val="pt-PT" w:eastAsia="en-US" w:bidi="ar-SA"/>
      </w:rPr>
    </w:lvl>
    <w:lvl w:ilvl="8" w:tplc="26B0716E">
      <w:numFmt w:val="bullet"/>
      <w:lvlText w:val="•"/>
      <w:lvlJc w:val="left"/>
      <w:pPr>
        <w:ind w:left="7001" w:hanging="147"/>
      </w:pPr>
      <w:rPr>
        <w:rFonts w:hint="default"/>
        <w:lang w:val="pt-PT" w:eastAsia="en-US" w:bidi="ar-SA"/>
      </w:rPr>
    </w:lvl>
  </w:abstractNum>
  <w:abstractNum w:abstractNumId="4" w15:restartNumberingAfterBreak="0">
    <w:nsid w:val="46E744FA"/>
    <w:multiLevelType w:val="hybridMultilevel"/>
    <w:tmpl w:val="0180D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A49EA"/>
    <w:multiLevelType w:val="hybridMultilevel"/>
    <w:tmpl w:val="0180D4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6171E"/>
    <w:multiLevelType w:val="hybridMultilevel"/>
    <w:tmpl w:val="FD7624BE"/>
    <w:lvl w:ilvl="0" w:tplc="1ADA7A66">
      <w:start w:val="1"/>
      <w:numFmt w:val="upperRoman"/>
      <w:lvlText w:val="%1"/>
      <w:lvlJc w:val="left"/>
      <w:pPr>
        <w:ind w:left="102" w:hanging="154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F9F2727A">
      <w:numFmt w:val="bullet"/>
      <w:lvlText w:val="•"/>
      <w:lvlJc w:val="left"/>
      <w:pPr>
        <w:ind w:left="962" w:hanging="154"/>
      </w:pPr>
      <w:rPr>
        <w:rFonts w:hint="default"/>
        <w:lang w:val="pt-PT" w:eastAsia="en-US" w:bidi="ar-SA"/>
      </w:rPr>
    </w:lvl>
    <w:lvl w:ilvl="2" w:tplc="33E8CB88">
      <w:numFmt w:val="bullet"/>
      <w:lvlText w:val="•"/>
      <w:lvlJc w:val="left"/>
      <w:pPr>
        <w:ind w:left="1825" w:hanging="154"/>
      </w:pPr>
      <w:rPr>
        <w:rFonts w:hint="default"/>
        <w:lang w:val="pt-PT" w:eastAsia="en-US" w:bidi="ar-SA"/>
      </w:rPr>
    </w:lvl>
    <w:lvl w:ilvl="3" w:tplc="99DE4D32">
      <w:numFmt w:val="bullet"/>
      <w:lvlText w:val="•"/>
      <w:lvlJc w:val="left"/>
      <w:pPr>
        <w:ind w:left="2687" w:hanging="154"/>
      </w:pPr>
      <w:rPr>
        <w:rFonts w:hint="default"/>
        <w:lang w:val="pt-PT" w:eastAsia="en-US" w:bidi="ar-SA"/>
      </w:rPr>
    </w:lvl>
    <w:lvl w:ilvl="4" w:tplc="F60E3EBA">
      <w:numFmt w:val="bullet"/>
      <w:lvlText w:val="•"/>
      <w:lvlJc w:val="left"/>
      <w:pPr>
        <w:ind w:left="3550" w:hanging="154"/>
      </w:pPr>
      <w:rPr>
        <w:rFonts w:hint="default"/>
        <w:lang w:val="pt-PT" w:eastAsia="en-US" w:bidi="ar-SA"/>
      </w:rPr>
    </w:lvl>
    <w:lvl w:ilvl="5" w:tplc="FAD44292">
      <w:numFmt w:val="bullet"/>
      <w:lvlText w:val="•"/>
      <w:lvlJc w:val="left"/>
      <w:pPr>
        <w:ind w:left="4413" w:hanging="154"/>
      </w:pPr>
      <w:rPr>
        <w:rFonts w:hint="default"/>
        <w:lang w:val="pt-PT" w:eastAsia="en-US" w:bidi="ar-SA"/>
      </w:rPr>
    </w:lvl>
    <w:lvl w:ilvl="6" w:tplc="522CCADC">
      <w:numFmt w:val="bullet"/>
      <w:lvlText w:val="•"/>
      <w:lvlJc w:val="left"/>
      <w:pPr>
        <w:ind w:left="5275" w:hanging="154"/>
      </w:pPr>
      <w:rPr>
        <w:rFonts w:hint="default"/>
        <w:lang w:val="pt-PT" w:eastAsia="en-US" w:bidi="ar-SA"/>
      </w:rPr>
    </w:lvl>
    <w:lvl w:ilvl="7" w:tplc="F2A43BE8">
      <w:numFmt w:val="bullet"/>
      <w:lvlText w:val="•"/>
      <w:lvlJc w:val="left"/>
      <w:pPr>
        <w:ind w:left="6138" w:hanging="154"/>
      </w:pPr>
      <w:rPr>
        <w:rFonts w:hint="default"/>
        <w:lang w:val="pt-PT" w:eastAsia="en-US" w:bidi="ar-SA"/>
      </w:rPr>
    </w:lvl>
    <w:lvl w:ilvl="8" w:tplc="BAA84040">
      <w:numFmt w:val="bullet"/>
      <w:lvlText w:val="•"/>
      <w:lvlJc w:val="left"/>
      <w:pPr>
        <w:ind w:left="7001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607123AC"/>
    <w:multiLevelType w:val="hybridMultilevel"/>
    <w:tmpl w:val="72407E82"/>
    <w:lvl w:ilvl="0" w:tplc="D02CD112">
      <w:start w:val="1"/>
      <w:numFmt w:val="upperRoman"/>
      <w:lvlText w:val="%1"/>
      <w:lvlJc w:val="left"/>
      <w:pPr>
        <w:ind w:left="102" w:hanging="152"/>
      </w:pPr>
      <w:rPr>
        <w:rFonts w:ascii="Georgia" w:eastAsia="Georgia" w:hAnsi="Georgia" w:cs="Georgia" w:hint="default"/>
        <w:w w:val="100"/>
        <w:sz w:val="22"/>
        <w:szCs w:val="22"/>
        <w:lang w:val="pt-PT" w:eastAsia="en-US" w:bidi="ar-SA"/>
      </w:rPr>
    </w:lvl>
    <w:lvl w:ilvl="1" w:tplc="195672B0">
      <w:numFmt w:val="bullet"/>
      <w:lvlText w:val="•"/>
      <w:lvlJc w:val="left"/>
      <w:pPr>
        <w:ind w:left="962" w:hanging="152"/>
      </w:pPr>
      <w:rPr>
        <w:rFonts w:hint="default"/>
        <w:lang w:val="pt-PT" w:eastAsia="en-US" w:bidi="ar-SA"/>
      </w:rPr>
    </w:lvl>
    <w:lvl w:ilvl="2" w:tplc="48FEA532">
      <w:numFmt w:val="bullet"/>
      <w:lvlText w:val="•"/>
      <w:lvlJc w:val="left"/>
      <w:pPr>
        <w:ind w:left="1825" w:hanging="152"/>
      </w:pPr>
      <w:rPr>
        <w:rFonts w:hint="default"/>
        <w:lang w:val="pt-PT" w:eastAsia="en-US" w:bidi="ar-SA"/>
      </w:rPr>
    </w:lvl>
    <w:lvl w:ilvl="3" w:tplc="11762E56">
      <w:numFmt w:val="bullet"/>
      <w:lvlText w:val="•"/>
      <w:lvlJc w:val="left"/>
      <w:pPr>
        <w:ind w:left="2687" w:hanging="152"/>
      </w:pPr>
      <w:rPr>
        <w:rFonts w:hint="default"/>
        <w:lang w:val="pt-PT" w:eastAsia="en-US" w:bidi="ar-SA"/>
      </w:rPr>
    </w:lvl>
    <w:lvl w:ilvl="4" w:tplc="0BFE64CA">
      <w:numFmt w:val="bullet"/>
      <w:lvlText w:val="•"/>
      <w:lvlJc w:val="left"/>
      <w:pPr>
        <w:ind w:left="3550" w:hanging="152"/>
      </w:pPr>
      <w:rPr>
        <w:rFonts w:hint="default"/>
        <w:lang w:val="pt-PT" w:eastAsia="en-US" w:bidi="ar-SA"/>
      </w:rPr>
    </w:lvl>
    <w:lvl w:ilvl="5" w:tplc="12F49352">
      <w:numFmt w:val="bullet"/>
      <w:lvlText w:val="•"/>
      <w:lvlJc w:val="left"/>
      <w:pPr>
        <w:ind w:left="4413" w:hanging="152"/>
      </w:pPr>
      <w:rPr>
        <w:rFonts w:hint="default"/>
        <w:lang w:val="pt-PT" w:eastAsia="en-US" w:bidi="ar-SA"/>
      </w:rPr>
    </w:lvl>
    <w:lvl w:ilvl="6" w:tplc="37064778">
      <w:numFmt w:val="bullet"/>
      <w:lvlText w:val="•"/>
      <w:lvlJc w:val="left"/>
      <w:pPr>
        <w:ind w:left="5275" w:hanging="152"/>
      </w:pPr>
      <w:rPr>
        <w:rFonts w:hint="default"/>
        <w:lang w:val="pt-PT" w:eastAsia="en-US" w:bidi="ar-SA"/>
      </w:rPr>
    </w:lvl>
    <w:lvl w:ilvl="7" w:tplc="191226B6">
      <w:numFmt w:val="bullet"/>
      <w:lvlText w:val="•"/>
      <w:lvlJc w:val="left"/>
      <w:pPr>
        <w:ind w:left="6138" w:hanging="152"/>
      </w:pPr>
      <w:rPr>
        <w:rFonts w:hint="default"/>
        <w:lang w:val="pt-PT" w:eastAsia="en-US" w:bidi="ar-SA"/>
      </w:rPr>
    </w:lvl>
    <w:lvl w:ilvl="8" w:tplc="96D88BE8">
      <w:numFmt w:val="bullet"/>
      <w:lvlText w:val="•"/>
      <w:lvlJc w:val="left"/>
      <w:pPr>
        <w:ind w:left="7001" w:hanging="15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6B"/>
    <w:rsid w:val="00001717"/>
    <w:rsid w:val="00017276"/>
    <w:rsid w:val="0003654A"/>
    <w:rsid w:val="00053544"/>
    <w:rsid w:val="001206AE"/>
    <w:rsid w:val="00131E72"/>
    <w:rsid w:val="0015769E"/>
    <w:rsid w:val="00176216"/>
    <w:rsid w:val="001A55EC"/>
    <w:rsid w:val="001C5AD3"/>
    <w:rsid w:val="001D5D2C"/>
    <w:rsid w:val="00205993"/>
    <w:rsid w:val="00244B1F"/>
    <w:rsid w:val="00284D73"/>
    <w:rsid w:val="00291CFA"/>
    <w:rsid w:val="002D3A7E"/>
    <w:rsid w:val="003206C1"/>
    <w:rsid w:val="00392504"/>
    <w:rsid w:val="003B59D3"/>
    <w:rsid w:val="003C7E5F"/>
    <w:rsid w:val="003D7525"/>
    <w:rsid w:val="003F4F9B"/>
    <w:rsid w:val="003F5331"/>
    <w:rsid w:val="00445028"/>
    <w:rsid w:val="00466DA3"/>
    <w:rsid w:val="00466F66"/>
    <w:rsid w:val="004952FB"/>
    <w:rsid w:val="004A088C"/>
    <w:rsid w:val="004B65B7"/>
    <w:rsid w:val="004D2718"/>
    <w:rsid w:val="004F512B"/>
    <w:rsid w:val="00533EE4"/>
    <w:rsid w:val="00545F30"/>
    <w:rsid w:val="00553000"/>
    <w:rsid w:val="005574DB"/>
    <w:rsid w:val="005752BB"/>
    <w:rsid w:val="00575327"/>
    <w:rsid w:val="00576656"/>
    <w:rsid w:val="0059178D"/>
    <w:rsid w:val="00610521"/>
    <w:rsid w:val="00637AB6"/>
    <w:rsid w:val="00640F78"/>
    <w:rsid w:val="006749DF"/>
    <w:rsid w:val="006A180D"/>
    <w:rsid w:val="006A49CD"/>
    <w:rsid w:val="006C7784"/>
    <w:rsid w:val="006E1F1E"/>
    <w:rsid w:val="0071111B"/>
    <w:rsid w:val="00712CEE"/>
    <w:rsid w:val="00724920"/>
    <w:rsid w:val="00784D7B"/>
    <w:rsid w:val="0078522A"/>
    <w:rsid w:val="007E4EBA"/>
    <w:rsid w:val="0080619A"/>
    <w:rsid w:val="008A496E"/>
    <w:rsid w:val="008D1764"/>
    <w:rsid w:val="00923CCB"/>
    <w:rsid w:val="00950033"/>
    <w:rsid w:val="00997829"/>
    <w:rsid w:val="009A2954"/>
    <w:rsid w:val="009A7F52"/>
    <w:rsid w:val="009C7924"/>
    <w:rsid w:val="009D00F0"/>
    <w:rsid w:val="009F086B"/>
    <w:rsid w:val="00A436F8"/>
    <w:rsid w:val="00A673EB"/>
    <w:rsid w:val="00A716AB"/>
    <w:rsid w:val="00A834D8"/>
    <w:rsid w:val="00B30407"/>
    <w:rsid w:val="00B4346A"/>
    <w:rsid w:val="00B46B35"/>
    <w:rsid w:val="00B945AD"/>
    <w:rsid w:val="00BB6174"/>
    <w:rsid w:val="00BD314B"/>
    <w:rsid w:val="00BF4808"/>
    <w:rsid w:val="00C52CF9"/>
    <w:rsid w:val="00C57864"/>
    <w:rsid w:val="00C67252"/>
    <w:rsid w:val="00C71C68"/>
    <w:rsid w:val="00CA0E14"/>
    <w:rsid w:val="00CC7D11"/>
    <w:rsid w:val="00D4549D"/>
    <w:rsid w:val="00D63B9F"/>
    <w:rsid w:val="00D674EE"/>
    <w:rsid w:val="00D93D83"/>
    <w:rsid w:val="00DC3DA3"/>
    <w:rsid w:val="00DD02F1"/>
    <w:rsid w:val="00DD097A"/>
    <w:rsid w:val="00DE066F"/>
    <w:rsid w:val="00DE2EBC"/>
    <w:rsid w:val="00E52232"/>
    <w:rsid w:val="00E83839"/>
    <w:rsid w:val="00EE7036"/>
    <w:rsid w:val="00EF115D"/>
    <w:rsid w:val="00EF3E84"/>
    <w:rsid w:val="00F05FA0"/>
    <w:rsid w:val="00F27C02"/>
    <w:rsid w:val="00F43E37"/>
    <w:rsid w:val="00F462DB"/>
    <w:rsid w:val="00F80FD3"/>
    <w:rsid w:val="00FB3901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B8DEB8"/>
  <w15:docId w15:val="{9B26D672-EA22-434E-99A3-7723BF8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F51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1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12B"/>
    <w:rPr>
      <w:rFonts w:ascii="Georgia" w:eastAsia="Georgia" w:hAnsi="Georgia" w:cs="Georg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1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12B"/>
    <w:rPr>
      <w:rFonts w:ascii="Georgia" w:eastAsia="Georgia" w:hAnsi="Georgia" w:cs="Georgia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DD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02F1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2F1"/>
    <w:rPr>
      <w:rFonts w:ascii="Georgia" w:eastAsia="Georgia" w:hAnsi="Georgia" w:cs="Georgi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49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4920"/>
    <w:rPr>
      <w:rFonts w:ascii="Georgia" w:eastAsia="Georgia" w:hAnsi="Georgia" w:cs="Georg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24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612F-2BF1-42EE-92B1-59F80516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Pagotto</dc:creator>
  <cp:lastModifiedBy>PPG-DER</cp:lastModifiedBy>
  <cp:revision>3</cp:revision>
  <dcterms:created xsi:type="dcterms:W3CDTF">2024-09-04T20:36:00Z</dcterms:created>
  <dcterms:modified xsi:type="dcterms:W3CDTF">2024-10-31T14:47:00Z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2023-08-29T00:00:00Z</vt:filetime>
  </property>
</Properties>
</file>